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B04" w:rsidRPr="00906B04" w:rsidRDefault="00906B04" w:rsidP="00906B04">
      <w:pPr>
        <w:spacing w:after="120" w:line="240" w:lineRule="auto"/>
        <w:rPr>
          <w:rFonts w:ascii="Times New Roman" w:eastAsia="Times New Roman" w:hAnsi="Times New Roman" w:cs="Times New Roman"/>
          <w:b/>
          <w:sz w:val="24"/>
          <w:szCs w:val="24"/>
          <w:lang w:eastAsia="ru-RU"/>
        </w:rPr>
      </w:pPr>
      <w:r w:rsidRPr="00906B04">
        <w:rPr>
          <w:rFonts w:ascii="Times New Roman" w:eastAsia="Times New Roman" w:hAnsi="Times New Roman" w:cs="Times New Roman"/>
          <w:b/>
          <w:sz w:val="24"/>
          <w:szCs w:val="24"/>
          <w:lang w:eastAsia="ru-RU"/>
        </w:rPr>
        <w:t>Вопросы применения типового положения об управлении охраной труда</w:t>
      </w:r>
    </w:p>
    <w:p w:rsidR="00906B04" w:rsidRPr="00906B04" w:rsidRDefault="00906B04" w:rsidP="00906B0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6B04">
        <w:rPr>
          <w:rFonts w:ascii="Times New Roman" w:eastAsia="Times New Roman" w:hAnsi="Times New Roman" w:cs="Times New Roman"/>
          <w:color w:val="FFFFFF"/>
          <w:sz w:val="24"/>
          <w:szCs w:val="24"/>
          <w:lang w:eastAsia="ru-RU"/>
        </w:rPr>
        <w:t xml:space="preserve">С 28 октября 2016 года действует Типовое положение о системе управления охраной труда, утвержденное Приказом Минтруда РФ от 19.08.2016 № 438н (далее – Типовое положение). </w:t>
      </w:r>
    </w:p>
    <w:p w:rsidR="00906B04" w:rsidRPr="00906B04" w:rsidRDefault="00906B04" w:rsidP="00906B04">
      <w:pPr>
        <w:shd w:val="clear" w:color="auto" w:fill="FFFFFF"/>
        <w:spacing w:after="0" w:line="240" w:lineRule="auto"/>
        <w:rPr>
          <w:rFonts w:ascii="Times New Roman" w:eastAsia="Times New Roman" w:hAnsi="Times New Roman" w:cs="Times New Roman"/>
          <w:color w:val="333333"/>
          <w:sz w:val="24"/>
          <w:szCs w:val="24"/>
          <w:lang w:eastAsia="ru-RU"/>
        </w:rPr>
      </w:pPr>
      <w:r w:rsidRPr="00906B04">
        <w:rPr>
          <w:rFonts w:ascii="Times New Roman" w:eastAsia="Times New Roman" w:hAnsi="Times New Roman" w:cs="Times New Roman"/>
          <w:b/>
          <w:bCs/>
          <w:i/>
          <w:iCs/>
          <w:color w:val="FF0000"/>
          <w:sz w:val="24"/>
          <w:szCs w:val="24"/>
          <w:lang w:eastAsia="ru-RU"/>
        </w:rPr>
        <w:t>С 28 октября 2016 года действует Типовое положение о системе управления охраной труда, утвержденное Приказом Минтруда РФ от 19.08.2016 № 438н (далее – Типовое положение). У многих работодателей возникает вопрос: нужно ли приводить в соответствие с новым документом свои положения, принятые до этой даты? Какие разъяснения по данному вопросу представил Минтруд в Письме от 31.10.2016 № 15-1/10/В-8028?</w:t>
      </w:r>
      <w:r w:rsidRPr="00906B04">
        <w:rPr>
          <w:rFonts w:ascii="Times New Roman" w:eastAsia="Times New Roman" w:hAnsi="Times New Roman" w:cs="Times New Roman"/>
          <w:color w:val="333333"/>
          <w:sz w:val="24"/>
          <w:szCs w:val="24"/>
          <w:lang w:eastAsia="ru-RU"/>
        </w:rPr>
        <w:br/>
      </w:r>
      <w:r w:rsidRPr="00906B04">
        <w:rPr>
          <w:rFonts w:ascii="Times New Roman" w:eastAsia="Times New Roman" w:hAnsi="Times New Roman" w:cs="Times New Roman"/>
          <w:color w:val="333333"/>
          <w:sz w:val="24"/>
          <w:szCs w:val="24"/>
          <w:lang w:eastAsia="ru-RU"/>
        </w:rPr>
        <w:br/>
        <w:t> </w:t>
      </w:r>
    </w:p>
    <w:p w:rsidR="00906B04" w:rsidRPr="00906B04" w:rsidRDefault="00906B04" w:rsidP="00906B04">
      <w:pPr>
        <w:shd w:val="clear" w:color="auto" w:fill="FFFFFF"/>
        <w:spacing w:after="0" w:line="240" w:lineRule="auto"/>
        <w:rPr>
          <w:rFonts w:ascii="Times New Roman" w:eastAsia="Times New Roman" w:hAnsi="Times New Roman" w:cs="Times New Roman"/>
          <w:color w:val="333333"/>
          <w:sz w:val="24"/>
          <w:szCs w:val="24"/>
          <w:lang w:eastAsia="ru-RU"/>
        </w:rPr>
      </w:pPr>
      <w:r w:rsidRPr="00906B04">
        <w:rPr>
          <w:rFonts w:ascii="Times New Roman" w:eastAsia="Times New Roman" w:hAnsi="Times New Roman" w:cs="Times New Roman"/>
          <w:color w:val="333333"/>
          <w:sz w:val="24"/>
          <w:szCs w:val="24"/>
          <w:lang w:eastAsia="ru-RU"/>
        </w:rPr>
        <w:t>Трудовым законодательством обязанности по обеспечению безопасных условий и охраны труда возлагаются на работодателя (ч. 2 ст. 22, ст. 212 ТК РФ). Итак, обязанности по обеспечению безопасных условий труда работников в процессе трудовой деятельности предусматривают</w:t>
      </w:r>
      <w:r>
        <w:rPr>
          <w:rFonts w:ascii="Times New Roman" w:eastAsia="Times New Roman" w:hAnsi="Times New Roman" w:cs="Times New Roman"/>
          <w:color w:val="333333"/>
          <w:sz w:val="24"/>
          <w:szCs w:val="24"/>
          <w:lang w:eastAsia="ru-RU"/>
        </w:rPr>
        <w:t xml:space="preserve"> </w:t>
      </w:r>
      <w:r w:rsidRPr="00906B04">
        <w:rPr>
          <w:rFonts w:ascii="Times New Roman" w:eastAsia="Times New Roman" w:hAnsi="Times New Roman" w:cs="Times New Roman"/>
          <w:color w:val="333333"/>
          <w:sz w:val="24"/>
          <w:szCs w:val="24"/>
          <w:lang w:eastAsia="ru-RU"/>
        </w:rPr>
        <w:t>(ч.2</w:t>
      </w:r>
      <w:r>
        <w:rPr>
          <w:rFonts w:ascii="Times New Roman" w:eastAsia="Times New Roman" w:hAnsi="Times New Roman" w:cs="Times New Roman"/>
          <w:color w:val="333333"/>
          <w:sz w:val="24"/>
          <w:szCs w:val="24"/>
          <w:lang w:eastAsia="ru-RU"/>
        </w:rPr>
        <w:t xml:space="preserve"> </w:t>
      </w:r>
      <w:r w:rsidRPr="00906B04">
        <w:rPr>
          <w:rFonts w:ascii="Times New Roman" w:eastAsia="Times New Roman" w:hAnsi="Times New Roman" w:cs="Times New Roman"/>
          <w:color w:val="333333"/>
          <w:sz w:val="24"/>
          <w:szCs w:val="24"/>
          <w:lang w:eastAsia="ru-RU"/>
        </w:rPr>
        <w:t>ст.</w:t>
      </w:r>
      <w:r>
        <w:rPr>
          <w:rFonts w:ascii="Times New Roman" w:eastAsia="Times New Roman" w:hAnsi="Times New Roman" w:cs="Times New Roman"/>
          <w:color w:val="333333"/>
          <w:sz w:val="24"/>
          <w:szCs w:val="24"/>
          <w:lang w:eastAsia="ru-RU"/>
        </w:rPr>
        <w:t xml:space="preserve"> </w:t>
      </w:r>
      <w:r w:rsidRPr="00906B04">
        <w:rPr>
          <w:rFonts w:ascii="Times New Roman" w:eastAsia="Times New Roman" w:hAnsi="Times New Roman" w:cs="Times New Roman"/>
          <w:color w:val="333333"/>
          <w:sz w:val="24"/>
          <w:szCs w:val="24"/>
          <w:lang w:eastAsia="ru-RU"/>
        </w:rPr>
        <w:t>212</w:t>
      </w:r>
      <w:r>
        <w:rPr>
          <w:rFonts w:ascii="Times New Roman" w:eastAsia="Times New Roman" w:hAnsi="Times New Roman" w:cs="Times New Roman"/>
          <w:color w:val="333333"/>
          <w:sz w:val="24"/>
          <w:szCs w:val="24"/>
          <w:lang w:eastAsia="ru-RU"/>
        </w:rPr>
        <w:t xml:space="preserve"> </w:t>
      </w:r>
      <w:r w:rsidRPr="00906B04">
        <w:rPr>
          <w:rFonts w:ascii="Times New Roman" w:eastAsia="Times New Roman" w:hAnsi="Times New Roman" w:cs="Times New Roman"/>
          <w:color w:val="333333"/>
          <w:sz w:val="24"/>
          <w:szCs w:val="24"/>
          <w:lang w:eastAsia="ru-RU"/>
        </w:rPr>
        <w:t>ТК</w:t>
      </w:r>
      <w:r>
        <w:rPr>
          <w:rFonts w:ascii="Times New Roman" w:eastAsia="Times New Roman" w:hAnsi="Times New Roman" w:cs="Times New Roman"/>
          <w:color w:val="333333"/>
          <w:sz w:val="24"/>
          <w:szCs w:val="24"/>
          <w:lang w:eastAsia="ru-RU"/>
        </w:rPr>
        <w:t xml:space="preserve"> </w:t>
      </w:r>
      <w:r w:rsidRPr="00906B04">
        <w:rPr>
          <w:rFonts w:ascii="Times New Roman" w:eastAsia="Times New Roman" w:hAnsi="Times New Roman" w:cs="Times New Roman"/>
          <w:color w:val="333333"/>
          <w:sz w:val="24"/>
          <w:szCs w:val="24"/>
          <w:lang w:eastAsia="ru-RU"/>
        </w:rPr>
        <w:t>РФ):</w:t>
      </w:r>
      <w:r w:rsidRPr="00906B04">
        <w:rPr>
          <w:rFonts w:ascii="Times New Roman" w:eastAsia="Times New Roman" w:hAnsi="Times New Roman" w:cs="Times New Roman"/>
          <w:color w:val="333333"/>
          <w:sz w:val="24"/>
          <w:szCs w:val="24"/>
          <w:lang w:eastAsia="ru-RU"/>
        </w:rPr>
        <w:br/>
        <w:t> </w:t>
      </w:r>
      <w:r w:rsidRPr="00906B04">
        <w:rPr>
          <w:rFonts w:ascii="Times New Roman" w:eastAsia="Times New Roman" w:hAnsi="Times New Roman" w:cs="Times New Roman"/>
          <w:color w:val="333333"/>
          <w:sz w:val="24"/>
          <w:szCs w:val="24"/>
          <w:lang w:eastAsia="ru-RU"/>
        </w:rPr>
        <w:br/>
        <w:t>– обеспечение безопасности работников при эксплуатации зданий, сооружений, оборудования, осуществлении технологических процессов, а также при применении в производстве инструментов, сырья и материалов (</w:t>
      </w:r>
      <w:proofErr w:type="spellStart"/>
      <w:r w:rsidRPr="00906B04">
        <w:rPr>
          <w:rFonts w:ascii="Times New Roman" w:eastAsia="Times New Roman" w:hAnsi="Times New Roman" w:cs="Times New Roman"/>
          <w:color w:val="333333"/>
          <w:sz w:val="24"/>
          <w:szCs w:val="24"/>
          <w:lang w:eastAsia="ru-RU"/>
        </w:rPr>
        <w:t>абз</w:t>
      </w:r>
      <w:proofErr w:type="spellEnd"/>
      <w:r w:rsidRPr="00906B04">
        <w:rPr>
          <w:rFonts w:ascii="Times New Roman" w:eastAsia="Times New Roman" w:hAnsi="Times New Roman" w:cs="Times New Roman"/>
          <w:color w:val="333333"/>
          <w:sz w:val="24"/>
          <w:szCs w:val="24"/>
          <w:lang w:eastAsia="ru-RU"/>
        </w:rPr>
        <w:t>. 2</w:t>
      </w:r>
      <w:proofErr w:type="gramStart"/>
      <w:r w:rsidRPr="00906B04">
        <w:rPr>
          <w:rFonts w:ascii="Times New Roman" w:eastAsia="Times New Roman" w:hAnsi="Times New Roman" w:cs="Times New Roman"/>
          <w:color w:val="333333"/>
          <w:sz w:val="24"/>
          <w:szCs w:val="24"/>
          <w:lang w:eastAsia="ru-RU"/>
        </w:rPr>
        <w:t>);</w:t>
      </w:r>
      <w:r w:rsidRPr="00906B04">
        <w:rPr>
          <w:rFonts w:ascii="Times New Roman" w:eastAsia="Times New Roman" w:hAnsi="Times New Roman" w:cs="Times New Roman"/>
          <w:color w:val="333333"/>
          <w:sz w:val="24"/>
          <w:szCs w:val="24"/>
          <w:lang w:eastAsia="ru-RU"/>
        </w:rPr>
        <w:br/>
        <w:t>–</w:t>
      </w:r>
      <w:proofErr w:type="gramEnd"/>
      <w:r w:rsidRPr="00906B04">
        <w:rPr>
          <w:rFonts w:ascii="Times New Roman" w:eastAsia="Times New Roman" w:hAnsi="Times New Roman" w:cs="Times New Roman"/>
          <w:color w:val="333333"/>
          <w:sz w:val="24"/>
          <w:szCs w:val="24"/>
          <w:lang w:eastAsia="ru-RU"/>
        </w:rPr>
        <w:t xml:space="preserve"> обеспечение создания и функционирования системы управления охраной труда (СУОТ) (</w:t>
      </w:r>
      <w:proofErr w:type="spellStart"/>
      <w:r w:rsidRPr="00906B04">
        <w:rPr>
          <w:rFonts w:ascii="Times New Roman" w:eastAsia="Times New Roman" w:hAnsi="Times New Roman" w:cs="Times New Roman"/>
          <w:color w:val="333333"/>
          <w:sz w:val="24"/>
          <w:szCs w:val="24"/>
          <w:lang w:eastAsia="ru-RU"/>
        </w:rPr>
        <w:t>абз</w:t>
      </w:r>
      <w:proofErr w:type="spellEnd"/>
      <w:r w:rsidRPr="00906B04">
        <w:rPr>
          <w:rFonts w:ascii="Times New Roman" w:eastAsia="Times New Roman" w:hAnsi="Times New Roman" w:cs="Times New Roman"/>
          <w:color w:val="333333"/>
          <w:sz w:val="24"/>
          <w:szCs w:val="24"/>
          <w:lang w:eastAsia="ru-RU"/>
        </w:rPr>
        <w:t>. 3).</w:t>
      </w:r>
    </w:p>
    <w:p w:rsidR="00906B04" w:rsidRPr="00906B04" w:rsidRDefault="00906B04" w:rsidP="00906B04">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906B04" w:rsidRPr="00906B04" w:rsidRDefault="00906B04" w:rsidP="00906B04">
      <w:pPr>
        <w:shd w:val="clear" w:color="auto" w:fill="FFFFFF"/>
        <w:spacing w:after="0" w:line="240" w:lineRule="auto"/>
        <w:rPr>
          <w:rFonts w:ascii="Times New Roman" w:eastAsia="Times New Roman" w:hAnsi="Times New Roman" w:cs="Times New Roman"/>
          <w:color w:val="333333"/>
          <w:sz w:val="24"/>
          <w:szCs w:val="24"/>
          <w:lang w:eastAsia="ru-RU"/>
        </w:rPr>
      </w:pPr>
      <w:r w:rsidRPr="00906B04">
        <w:rPr>
          <w:rFonts w:ascii="Times New Roman" w:eastAsia="Times New Roman" w:hAnsi="Times New Roman" w:cs="Times New Roman"/>
          <w:color w:val="333333"/>
          <w:sz w:val="24"/>
          <w:szCs w:val="24"/>
          <w:lang w:eastAsia="ru-RU"/>
        </w:rPr>
        <w:br/>
      </w:r>
      <w:r w:rsidRPr="00906B04">
        <w:rPr>
          <w:rFonts w:ascii="Times New Roman" w:eastAsia="Times New Roman" w:hAnsi="Times New Roman" w:cs="Times New Roman"/>
          <w:b/>
          <w:bCs/>
          <w:i/>
          <w:iCs/>
          <w:color w:val="FF0000"/>
          <w:sz w:val="24"/>
          <w:szCs w:val="24"/>
          <w:lang w:eastAsia="ru-RU"/>
        </w:rPr>
        <w:t xml:space="preserve">При создании СУОТ, а в дальнейшем при обеспечении ее функционирования следует применять, в частности, ГОСТ 12.0.230-2007 «Межгосударственный стандарт. Система стандартов безопасности труда. Системы управления охраной труда. Общие требования», введенный в действие Приказом </w:t>
      </w:r>
      <w:proofErr w:type="spellStart"/>
      <w:r w:rsidRPr="00906B04">
        <w:rPr>
          <w:rFonts w:ascii="Times New Roman" w:eastAsia="Times New Roman" w:hAnsi="Times New Roman" w:cs="Times New Roman"/>
          <w:b/>
          <w:bCs/>
          <w:i/>
          <w:iCs/>
          <w:color w:val="FF0000"/>
          <w:sz w:val="24"/>
          <w:szCs w:val="24"/>
          <w:lang w:eastAsia="ru-RU"/>
        </w:rPr>
        <w:t>Ростехрегулирования</w:t>
      </w:r>
      <w:proofErr w:type="spellEnd"/>
      <w:r w:rsidRPr="00906B04">
        <w:rPr>
          <w:rFonts w:ascii="Times New Roman" w:eastAsia="Times New Roman" w:hAnsi="Times New Roman" w:cs="Times New Roman"/>
          <w:b/>
          <w:bCs/>
          <w:i/>
          <w:iCs/>
          <w:color w:val="FF0000"/>
          <w:sz w:val="24"/>
          <w:szCs w:val="24"/>
          <w:lang w:eastAsia="ru-RU"/>
        </w:rPr>
        <w:t xml:space="preserve"> от 10.07.2007 № 169-ст.</w:t>
      </w:r>
      <w:r w:rsidRPr="00906B04">
        <w:rPr>
          <w:rFonts w:ascii="Times New Roman" w:eastAsia="Times New Roman" w:hAnsi="Times New Roman" w:cs="Times New Roman"/>
          <w:color w:val="FF0000"/>
          <w:sz w:val="24"/>
          <w:szCs w:val="24"/>
          <w:lang w:eastAsia="ru-RU"/>
        </w:rPr>
        <w:br/>
      </w:r>
      <w:r w:rsidRPr="00906B04">
        <w:rPr>
          <w:rFonts w:ascii="Times New Roman" w:eastAsia="Times New Roman" w:hAnsi="Times New Roman" w:cs="Times New Roman"/>
          <w:color w:val="333333"/>
          <w:sz w:val="24"/>
          <w:szCs w:val="24"/>
          <w:lang w:eastAsia="ru-RU"/>
        </w:rPr>
        <w:t> </w:t>
      </w:r>
    </w:p>
    <w:p w:rsidR="00906B04" w:rsidRPr="00906B04" w:rsidRDefault="00906B04" w:rsidP="00906B0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6B04">
        <w:rPr>
          <w:rFonts w:ascii="Times New Roman" w:eastAsia="Times New Roman" w:hAnsi="Times New Roman" w:cs="Times New Roman"/>
          <w:color w:val="333333"/>
          <w:sz w:val="24"/>
          <w:szCs w:val="24"/>
          <w:lang w:eastAsia="ru-RU"/>
        </w:rPr>
        <w:t>Согласно ч. 8 ст. 209 ТК РФ СУОТ представляет собой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Данной частью было предусмотрено, что типовое положение о СУОТ должно утверждаться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906B04" w:rsidRPr="00906B04" w:rsidRDefault="00906B04" w:rsidP="00906B04">
      <w:pPr>
        <w:shd w:val="clear" w:color="auto" w:fill="FFFFFF"/>
        <w:spacing w:after="0" w:line="240" w:lineRule="auto"/>
        <w:rPr>
          <w:rFonts w:ascii="Times New Roman" w:eastAsia="Times New Roman" w:hAnsi="Times New Roman" w:cs="Times New Roman"/>
          <w:color w:val="333333"/>
          <w:sz w:val="24"/>
          <w:szCs w:val="24"/>
          <w:lang w:eastAsia="ru-RU"/>
        </w:rPr>
      </w:pPr>
      <w:r w:rsidRPr="00906B04">
        <w:rPr>
          <w:rFonts w:ascii="Times New Roman" w:eastAsia="Times New Roman" w:hAnsi="Times New Roman" w:cs="Times New Roman"/>
          <w:color w:val="333333"/>
          <w:sz w:val="24"/>
          <w:szCs w:val="24"/>
          <w:lang w:eastAsia="ru-RU"/>
        </w:rPr>
        <w:br/>
      </w:r>
      <w:r w:rsidRPr="00906B04">
        <w:rPr>
          <w:rFonts w:ascii="Times New Roman" w:eastAsia="Times New Roman" w:hAnsi="Times New Roman" w:cs="Times New Roman"/>
          <w:b/>
          <w:bCs/>
          <w:i/>
          <w:iCs/>
          <w:color w:val="FF0000"/>
          <w:sz w:val="24"/>
          <w:szCs w:val="24"/>
          <w:lang w:eastAsia="ru-RU"/>
        </w:rPr>
        <w:t>Типовое положение содержит типовую структуру и основные положения о СУОТ.</w:t>
      </w:r>
      <w:r w:rsidRPr="00906B04">
        <w:rPr>
          <w:rFonts w:ascii="Times New Roman" w:eastAsia="Times New Roman" w:hAnsi="Times New Roman" w:cs="Times New Roman"/>
          <w:color w:val="FF0000"/>
          <w:sz w:val="24"/>
          <w:szCs w:val="24"/>
          <w:lang w:eastAsia="ru-RU"/>
        </w:rPr>
        <w:br/>
      </w:r>
      <w:r w:rsidRPr="00906B04">
        <w:rPr>
          <w:rFonts w:ascii="Times New Roman" w:eastAsia="Times New Roman" w:hAnsi="Times New Roman" w:cs="Times New Roman"/>
          <w:color w:val="333333"/>
          <w:sz w:val="24"/>
          <w:szCs w:val="24"/>
          <w:lang w:eastAsia="ru-RU"/>
        </w:rPr>
        <w:br/>
        <w:t> </w:t>
      </w:r>
    </w:p>
    <w:p w:rsidR="00906B04" w:rsidRPr="00906B04" w:rsidRDefault="00906B04" w:rsidP="00906B04">
      <w:pPr>
        <w:shd w:val="clear" w:color="auto" w:fill="FFFFFF"/>
        <w:spacing w:after="0" w:line="240" w:lineRule="auto"/>
        <w:rPr>
          <w:rFonts w:ascii="Times New Roman" w:eastAsia="Times New Roman" w:hAnsi="Times New Roman" w:cs="Times New Roman"/>
          <w:color w:val="333333"/>
          <w:sz w:val="24"/>
          <w:szCs w:val="24"/>
          <w:lang w:eastAsia="ru-RU"/>
        </w:rPr>
      </w:pPr>
      <w:r w:rsidRPr="00906B04">
        <w:rPr>
          <w:rFonts w:ascii="Times New Roman" w:eastAsia="Times New Roman" w:hAnsi="Times New Roman" w:cs="Times New Roman"/>
          <w:color w:val="333333"/>
          <w:sz w:val="24"/>
          <w:szCs w:val="24"/>
          <w:lang w:eastAsia="ru-RU"/>
        </w:rPr>
        <w:t>Напомним, что понятие «система управления охраной труда» было введено в ст. 209 ТК РФ Федеральным законом от 28.12.2013 № 421-ФЗ. С 1 января 2014 года работодатель обязан был обеспечить создание и функционирование такой системы (</w:t>
      </w:r>
      <w:proofErr w:type="spellStart"/>
      <w:r w:rsidRPr="00906B04">
        <w:rPr>
          <w:rFonts w:ascii="Times New Roman" w:eastAsia="Times New Roman" w:hAnsi="Times New Roman" w:cs="Times New Roman"/>
          <w:color w:val="333333"/>
          <w:sz w:val="24"/>
          <w:szCs w:val="24"/>
          <w:lang w:eastAsia="ru-RU"/>
        </w:rPr>
        <w:t>абз</w:t>
      </w:r>
      <w:proofErr w:type="spellEnd"/>
      <w:r w:rsidRPr="00906B04">
        <w:rPr>
          <w:rFonts w:ascii="Times New Roman" w:eastAsia="Times New Roman" w:hAnsi="Times New Roman" w:cs="Times New Roman"/>
          <w:color w:val="333333"/>
          <w:sz w:val="24"/>
          <w:szCs w:val="24"/>
          <w:lang w:eastAsia="ru-RU"/>
        </w:rPr>
        <w:t>. 3 ч. 2 ст. 212 ТК РФ).</w:t>
      </w:r>
      <w:r w:rsidRPr="00906B04">
        <w:rPr>
          <w:rFonts w:ascii="Times New Roman" w:eastAsia="Times New Roman" w:hAnsi="Times New Roman" w:cs="Times New Roman"/>
          <w:color w:val="333333"/>
          <w:sz w:val="24"/>
          <w:szCs w:val="24"/>
          <w:lang w:eastAsia="ru-RU"/>
        </w:rPr>
        <w:br/>
        <w:t> </w:t>
      </w:r>
      <w:r w:rsidRPr="00906B04">
        <w:rPr>
          <w:rFonts w:ascii="Times New Roman" w:eastAsia="Times New Roman" w:hAnsi="Times New Roman" w:cs="Times New Roman"/>
          <w:color w:val="333333"/>
          <w:sz w:val="24"/>
          <w:szCs w:val="24"/>
          <w:lang w:eastAsia="ru-RU"/>
        </w:rPr>
        <w:br/>
        <w:t>Как видим, с момента вступления в силу положений о создании в организации СУОТ (01.01.2014) и до момента начала действия Типового положения (28.10.2016) прошло значительное время, в течение которого работодатели разработали и утвердили свои локальные акты.</w:t>
      </w:r>
      <w:r w:rsidRPr="00906B04">
        <w:rPr>
          <w:rFonts w:ascii="Times New Roman" w:eastAsia="Times New Roman" w:hAnsi="Times New Roman" w:cs="Times New Roman"/>
          <w:color w:val="333333"/>
          <w:sz w:val="24"/>
          <w:szCs w:val="24"/>
          <w:lang w:eastAsia="ru-RU"/>
        </w:rPr>
        <w:br/>
        <w:t> </w:t>
      </w:r>
      <w:r w:rsidRPr="00906B04">
        <w:rPr>
          <w:rFonts w:ascii="Times New Roman" w:eastAsia="Times New Roman" w:hAnsi="Times New Roman" w:cs="Times New Roman"/>
          <w:color w:val="333333"/>
          <w:sz w:val="24"/>
          <w:szCs w:val="24"/>
          <w:lang w:eastAsia="ru-RU"/>
        </w:rPr>
        <w:br/>
        <w:t xml:space="preserve">Создание и обеспечение функционирования СУОТ осуществляются работодателем </w:t>
      </w:r>
      <w:r w:rsidRPr="00906B04">
        <w:rPr>
          <w:rFonts w:ascii="Times New Roman" w:eastAsia="Times New Roman" w:hAnsi="Times New Roman" w:cs="Times New Roman"/>
          <w:color w:val="333333"/>
          <w:sz w:val="24"/>
          <w:szCs w:val="24"/>
          <w:lang w:eastAsia="ru-RU"/>
        </w:rPr>
        <w:lastRenderedPageBreak/>
        <w:t>посредством соблюдения государственных нормативных требований охраны труда с учетом специфики своей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
    <w:p w:rsidR="00906B04" w:rsidRPr="00906B04" w:rsidRDefault="00906B04" w:rsidP="00906B04">
      <w:pPr>
        <w:shd w:val="clear" w:color="auto" w:fill="FFFFFF"/>
        <w:spacing w:after="0" w:line="240" w:lineRule="auto"/>
        <w:rPr>
          <w:rFonts w:ascii="Times New Roman" w:eastAsia="Times New Roman" w:hAnsi="Times New Roman" w:cs="Times New Roman"/>
          <w:color w:val="333333"/>
          <w:sz w:val="24"/>
          <w:szCs w:val="24"/>
          <w:lang w:eastAsia="ru-RU"/>
        </w:rPr>
      </w:pPr>
      <w:r w:rsidRPr="00906B04">
        <w:rPr>
          <w:rFonts w:ascii="Times New Roman" w:eastAsia="Times New Roman" w:hAnsi="Times New Roman" w:cs="Times New Roman"/>
          <w:color w:val="333333"/>
          <w:sz w:val="24"/>
          <w:szCs w:val="24"/>
          <w:lang w:eastAsia="ru-RU"/>
        </w:rPr>
        <w:t> </w:t>
      </w:r>
      <w:r w:rsidRPr="00906B04">
        <w:rPr>
          <w:rFonts w:ascii="Times New Roman" w:eastAsia="Times New Roman" w:hAnsi="Times New Roman" w:cs="Times New Roman"/>
          <w:color w:val="333333"/>
          <w:sz w:val="24"/>
          <w:szCs w:val="24"/>
          <w:lang w:eastAsia="ru-RU"/>
        </w:rPr>
        <w:br/>
      </w:r>
      <w:r w:rsidRPr="00906B04">
        <w:rPr>
          <w:rFonts w:ascii="Times New Roman" w:eastAsia="Times New Roman" w:hAnsi="Times New Roman" w:cs="Times New Roman"/>
          <w:b/>
          <w:bCs/>
          <w:i/>
          <w:iCs/>
          <w:color w:val="FF0000"/>
          <w:sz w:val="24"/>
          <w:szCs w:val="24"/>
          <w:lang w:eastAsia="ru-RU"/>
        </w:rPr>
        <w:t>Структура СУОТ у работодателей, численность работников которых составляет менее 15 человек, может быть упрощенной при условии соблюдения государственных нормативных требований охраны труда. Упрощение осуществляется с учетом специфики деятельности работодателя путем сокращения уровней управления между работником и работодателем (предусмотрены в п. 19 Типового положения) с установлением обязанностей в соответствии с п. 22 и 25.</w:t>
      </w:r>
      <w:r w:rsidRPr="00906B04">
        <w:rPr>
          <w:rFonts w:ascii="Times New Roman" w:eastAsia="Times New Roman" w:hAnsi="Times New Roman" w:cs="Times New Roman"/>
          <w:color w:val="FF0000"/>
          <w:sz w:val="24"/>
          <w:szCs w:val="24"/>
          <w:lang w:eastAsia="ru-RU"/>
        </w:rPr>
        <w:br/>
      </w:r>
      <w:r w:rsidRPr="00906B04">
        <w:rPr>
          <w:rFonts w:ascii="Times New Roman" w:eastAsia="Times New Roman" w:hAnsi="Times New Roman" w:cs="Times New Roman"/>
          <w:color w:val="333333"/>
          <w:sz w:val="24"/>
          <w:szCs w:val="24"/>
          <w:lang w:eastAsia="ru-RU"/>
        </w:rPr>
        <w:t> </w:t>
      </w:r>
      <w:r w:rsidRPr="00906B04">
        <w:rPr>
          <w:rFonts w:ascii="Times New Roman" w:eastAsia="Times New Roman" w:hAnsi="Times New Roman" w:cs="Times New Roman"/>
          <w:color w:val="333333"/>
          <w:sz w:val="24"/>
          <w:szCs w:val="24"/>
          <w:lang w:eastAsia="ru-RU"/>
        </w:rPr>
        <w:br/>
      </w:r>
      <w:r w:rsidRPr="00906B04">
        <w:rPr>
          <w:rFonts w:ascii="Times New Roman" w:eastAsia="Times New Roman" w:hAnsi="Times New Roman" w:cs="Times New Roman"/>
          <w:color w:val="333333"/>
          <w:sz w:val="24"/>
          <w:szCs w:val="24"/>
          <w:lang w:eastAsia="ru-RU"/>
        </w:rPr>
        <w:br/>
        <w:t>СУОТ представляет собой единство:</w:t>
      </w:r>
      <w:r w:rsidRPr="00906B04">
        <w:rPr>
          <w:rFonts w:ascii="Times New Roman" w:eastAsia="Times New Roman" w:hAnsi="Times New Roman" w:cs="Times New Roman"/>
          <w:color w:val="333333"/>
          <w:sz w:val="24"/>
          <w:szCs w:val="24"/>
          <w:lang w:eastAsia="ru-RU"/>
        </w:rPr>
        <w:br/>
        <w:t> </w:t>
      </w:r>
    </w:p>
    <w:p w:rsidR="00906B04" w:rsidRPr="00906B04" w:rsidRDefault="00906B04" w:rsidP="00E22B01">
      <w:pPr>
        <w:shd w:val="clear" w:color="auto" w:fill="FFFFFF"/>
        <w:spacing w:after="0" w:line="240" w:lineRule="auto"/>
        <w:rPr>
          <w:rFonts w:ascii="Times New Roman" w:eastAsia="Times New Roman" w:hAnsi="Times New Roman" w:cs="Times New Roman"/>
          <w:color w:val="333333"/>
          <w:sz w:val="24"/>
          <w:szCs w:val="24"/>
          <w:lang w:eastAsia="ru-RU"/>
        </w:rPr>
      </w:pPr>
      <w:r w:rsidRPr="00906B04">
        <w:rPr>
          <w:rFonts w:ascii="Times New Roman" w:eastAsia="Times New Roman" w:hAnsi="Times New Roman" w:cs="Times New Roman"/>
          <w:color w:val="333333"/>
          <w:sz w:val="24"/>
          <w:szCs w:val="24"/>
          <w:lang w:eastAsia="ru-RU"/>
        </w:rPr>
        <w:t xml:space="preserve">– организационных структур управления работодателя с фиксированными обязанностями его должностных </w:t>
      </w:r>
      <w:proofErr w:type="gramStart"/>
      <w:r w:rsidRPr="00906B04">
        <w:rPr>
          <w:rFonts w:ascii="Times New Roman" w:eastAsia="Times New Roman" w:hAnsi="Times New Roman" w:cs="Times New Roman"/>
          <w:color w:val="333333"/>
          <w:sz w:val="24"/>
          <w:szCs w:val="24"/>
          <w:lang w:eastAsia="ru-RU"/>
        </w:rPr>
        <w:t>лиц;</w:t>
      </w:r>
      <w:r w:rsidRPr="00906B04">
        <w:rPr>
          <w:rFonts w:ascii="Times New Roman" w:eastAsia="Times New Roman" w:hAnsi="Times New Roman" w:cs="Times New Roman"/>
          <w:color w:val="333333"/>
          <w:sz w:val="24"/>
          <w:szCs w:val="24"/>
          <w:lang w:eastAsia="ru-RU"/>
        </w:rPr>
        <w:br/>
        <w:t>–</w:t>
      </w:r>
      <w:proofErr w:type="gramEnd"/>
      <w:r w:rsidRPr="00906B04">
        <w:rPr>
          <w:rFonts w:ascii="Times New Roman" w:eastAsia="Times New Roman" w:hAnsi="Times New Roman" w:cs="Times New Roman"/>
          <w:color w:val="333333"/>
          <w:sz w:val="24"/>
          <w:szCs w:val="24"/>
          <w:lang w:eastAsia="ru-RU"/>
        </w:rPr>
        <w:t xml:space="preserve"> процедур и порядков функционирования СУОТ, включая планирование и реализацию мероприятий по улучшению условий труда и организации работ по охране труда;</w:t>
      </w:r>
      <w:r w:rsidRPr="00906B04">
        <w:rPr>
          <w:rFonts w:ascii="Times New Roman" w:eastAsia="Times New Roman" w:hAnsi="Times New Roman" w:cs="Times New Roman"/>
          <w:color w:val="333333"/>
          <w:sz w:val="24"/>
          <w:szCs w:val="24"/>
          <w:lang w:eastAsia="ru-RU"/>
        </w:rPr>
        <w:br/>
        <w:t>– устанавливающей (локальные нормативные акты работодателя) и фиксирующей (журналы, акты, записи) документации.</w:t>
      </w:r>
    </w:p>
    <w:p w:rsidR="00906B04" w:rsidRPr="00906B04" w:rsidRDefault="00906B04" w:rsidP="00906B04">
      <w:pPr>
        <w:shd w:val="clear" w:color="auto" w:fill="FFFFFF"/>
        <w:spacing w:after="0" w:line="240" w:lineRule="auto"/>
        <w:rPr>
          <w:rFonts w:ascii="Times New Roman" w:eastAsia="Times New Roman" w:hAnsi="Times New Roman" w:cs="Times New Roman"/>
          <w:color w:val="333333"/>
          <w:sz w:val="24"/>
          <w:szCs w:val="24"/>
          <w:lang w:eastAsia="ru-RU"/>
        </w:rPr>
      </w:pPr>
      <w:r w:rsidRPr="00906B04">
        <w:rPr>
          <w:rFonts w:ascii="Times New Roman" w:eastAsia="Times New Roman" w:hAnsi="Times New Roman" w:cs="Times New Roman"/>
          <w:color w:val="333333"/>
          <w:sz w:val="24"/>
          <w:szCs w:val="24"/>
          <w:lang w:eastAsia="ru-RU"/>
        </w:rPr>
        <w:br/>
        <w:t> </w:t>
      </w:r>
      <w:r w:rsidRPr="00906B04">
        <w:rPr>
          <w:rFonts w:ascii="Times New Roman" w:eastAsia="Times New Roman" w:hAnsi="Times New Roman" w:cs="Times New Roman"/>
          <w:color w:val="333333"/>
          <w:sz w:val="24"/>
          <w:szCs w:val="24"/>
          <w:lang w:eastAsia="ru-RU"/>
        </w:rPr>
        <w:br/>
      </w:r>
      <w:r w:rsidRPr="00906B04">
        <w:rPr>
          <w:rFonts w:ascii="Times New Roman" w:eastAsia="Times New Roman" w:hAnsi="Times New Roman" w:cs="Times New Roman"/>
          <w:b/>
          <w:bCs/>
          <w:i/>
          <w:iCs/>
          <w:color w:val="FF0000"/>
          <w:sz w:val="24"/>
          <w:szCs w:val="24"/>
          <w:lang w:eastAsia="ru-RU"/>
        </w:rPr>
        <w:t>Требования СУОТ обязательны для всех работников работодателя, а также для всех лиц, находящихся на территории, в зданиях и сооружениях работодателя.</w:t>
      </w:r>
      <w:r w:rsidRPr="00906B04">
        <w:rPr>
          <w:rFonts w:ascii="Times New Roman" w:eastAsia="Times New Roman" w:hAnsi="Times New Roman" w:cs="Times New Roman"/>
          <w:color w:val="FF0000"/>
          <w:sz w:val="24"/>
          <w:szCs w:val="24"/>
          <w:lang w:eastAsia="ru-RU"/>
        </w:rPr>
        <w:br/>
        <w:t> </w:t>
      </w:r>
      <w:r w:rsidRPr="00906B04">
        <w:rPr>
          <w:rFonts w:ascii="Times New Roman" w:eastAsia="Times New Roman" w:hAnsi="Times New Roman" w:cs="Times New Roman"/>
          <w:color w:val="FF0000"/>
          <w:sz w:val="24"/>
          <w:szCs w:val="24"/>
          <w:lang w:eastAsia="ru-RU"/>
        </w:rPr>
        <w:br/>
      </w:r>
      <w:r w:rsidRPr="00906B04">
        <w:rPr>
          <w:rFonts w:ascii="Times New Roman" w:eastAsia="Times New Roman" w:hAnsi="Times New Roman" w:cs="Times New Roman"/>
          <w:color w:val="333333"/>
          <w:sz w:val="24"/>
          <w:szCs w:val="24"/>
          <w:lang w:eastAsia="ru-RU"/>
        </w:rPr>
        <w:br/>
      </w:r>
      <w:r w:rsidRPr="00906B04">
        <w:rPr>
          <w:rFonts w:ascii="Times New Roman" w:eastAsia="Times New Roman" w:hAnsi="Times New Roman" w:cs="Times New Roman"/>
          <w:b/>
          <w:bCs/>
          <w:color w:val="FF0000"/>
          <w:sz w:val="24"/>
          <w:szCs w:val="24"/>
          <w:lang w:eastAsia="ru-RU"/>
        </w:rPr>
        <w:t>КАКОВА СТРУКТУРА ТИПОВОГО ПОЛОЖЕНИЯ?</w:t>
      </w:r>
      <w:r w:rsidRPr="00906B04">
        <w:rPr>
          <w:rFonts w:ascii="Times New Roman" w:eastAsia="Times New Roman" w:hAnsi="Times New Roman" w:cs="Times New Roman"/>
          <w:color w:val="333333"/>
          <w:sz w:val="24"/>
          <w:szCs w:val="24"/>
          <w:lang w:eastAsia="ru-RU"/>
        </w:rPr>
        <w:t> </w:t>
      </w:r>
      <w:r w:rsidRPr="00906B04">
        <w:rPr>
          <w:rFonts w:ascii="Times New Roman" w:eastAsia="Times New Roman" w:hAnsi="Times New Roman" w:cs="Times New Roman"/>
          <w:color w:val="333333"/>
          <w:sz w:val="24"/>
          <w:szCs w:val="24"/>
          <w:lang w:eastAsia="ru-RU"/>
        </w:rPr>
        <w:br/>
        <w:t> </w:t>
      </w:r>
    </w:p>
    <w:p w:rsidR="00906B04" w:rsidRPr="00906B04" w:rsidRDefault="00906B04" w:rsidP="00906B0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6B04">
        <w:rPr>
          <w:rFonts w:ascii="Times New Roman" w:eastAsia="Times New Roman" w:hAnsi="Times New Roman" w:cs="Times New Roman"/>
          <w:color w:val="333333"/>
          <w:sz w:val="24"/>
          <w:szCs w:val="24"/>
          <w:lang w:eastAsia="ru-RU"/>
        </w:rPr>
        <w:t>Согласно п. 7 Типового положения основой организации и функционирования СУОТ является положение о СУОТ. Такое положение может разрабатываться работодателем самостоятельно или с привлечением сторонних организаций и специалистов. Положение о СУОТ с учетом специфики деятельности работодателя может содержать следующие разделы (подразделы):</w:t>
      </w:r>
    </w:p>
    <w:p w:rsidR="00906B04" w:rsidRPr="00906B04" w:rsidRDefault="00906B04" w:rsidP="00906B04">
      <w:pPr>
        <w:shd w:val="clear" w:color="auto" w:fill="FFFFFF"/>
        <w:spacing w:after="0" w:line="240" w:lineRule="auto"/>
        <w:rPr>
          <w:rFonts w:ascii="Times New Roman" w:eastAsia="Times New Roman" w:hAnsi="Times New Roman" w:cs="Times New Roman"/>
          <w:color w:val="333333"/>
          <w:sz w:val="24"/>
          <w:szCs w:val="24"/>
          <w:lang w:eastAsia="ru-RU"/>
        </w:rPr>
      </w:pPr>
      <w:r w:rsidRPr="00906B04">
        <w:rPr>
          <w:rFonts w:ascii="Times New Roman" w:eastAsia="Times New Roman" w:hAnsi="Times New Roman" w:cs="Times New Roman"/>
          <w:color w:val="333333"/>
          <w:sz w:val="24"/>
          <w:szCs w:val="24"/>
          <w:lang w:eastAsia="ru-RU"/>
        </w:rPr>
        <w:t> </w:t>
      </w:r>
    </w:p>
    <w:p w:rsidR="00906B04" w:rsidRPr="00906B04" w:rsidRDefault="00906B04" w:rsidP="00E22B01">
      <w:pPr>
        <w:shd w:val="clear" w:color="auto" w:fill="FFFFFF"/>
        <w:spacing w:after="0" w:line="240" w:lineRule="auto"/>
        <w:rPr>
          <w:rFonts w:ascii="Times New Roman" w:eastAsia="Times New Roman" w:hAnsi="Times New Roman" w:cs="Times New Roman"/>
          <w:color w:val="333333"/>
          <w:sz w:val="24"/>
          <w:szCs w:val="24"/>
          <w:lang w:eastAsia="ru-RU"/>
        </w:rPr>
      </w:pPr>
      <w:r w:rsidRPr="00906B04">
        <w:rPr>
          <w:rFonts w:ascii="Times New Roman" w:eastAsia="Times New Roman" w:hAnsi="Times New Roman" w:cs="Times New Roman"/>
          <w:color w:val="333333"/>
          <w:sz w:val="24"/>
          <w:szCs w:val="24"/>
          <w:lang w:eastAsia="ru-RU"/>
        </w:rPr>
        <w:t>– «Политика работодателя в области охраны труда»;      </w:t>
      </w:r>
      <w:r w:rsidRPr="00906B04">
        <w:rPr>
          <w:rFonts w:ascii="Times New Roman" w:eastAsia="Times New Roman" w:hAnsi="Times New Roman" w:cs="Times New Roman"/>
          <w:color w:val="333333"/>
          <w:sz w:val="24"/>
          <w:szCs w:val="24"/>
          <w:lang w:eastAsia="ru-RU"/>
        </w:rPr>
        <w:br/>
        <w:t>– «Цели работодателя в области охраны труда»;      </w:t>
      </w:r>
      <w:r w:rsidRPr="00906B04">
        <w:rPr>
          <w:rFonts w:ascii="Times New Roman" w:eastAsia="Times New Roman" w:hAnsi="Times New Roman" w:cs="Times New Roman"/>
          <w:color w:val="333333"/>
          <w:sz w:val="24"/>
          <w:szCs w:val="24"/>
          <w:lang w:eastAsia="ru-RU"/>
        </w:rPr>
        <w:br/>
        <w:t>– «Обеспечение функционирования СУОТ (распределение обязанностей в сфере охраны труда между должностными лицами работодателя)»;</w:t>
      </w:r>
      <w:r w:rsidRPr="00906B04">
        <w:rPr>
          <w:rFonts w:ascii="Times New Roman" w:eastAsia="Times New Roman" w:hAnsi="Times New Roman" w:cs="Times New Roman"/>
          <w:color w:val="333333"/>
          <w:sz w:val="24"/>
          <w:szCs w:val="24"/>
          <w:lang w:eastAsia="ru-RU"/>
        </w:rPr>
        <w:br/>
        <w:t>– «Процедуры, направленные на достижение целей работодателя в области охраны труда»;</w:t>
      </w:r>
      <w:r w:rsidRPr="00906B04">
        <w:rPr>
          <w:rFonts w:ascii="Times New Roman" w:eastAsia="Times New Roman" w:hAnsi="Times New Roman" w:cs="Times New Roman"/>
          <w:color w:val="333333"/>
          <w:sz w:val="24"/>
          <w:szCs w:val="24"/>
          <w:lang w:eastAsia="ru-RU"/>
        </w:rPr>
        <w:br/>
        <w:t>– «Планирование мероприятий по реализации таких процедур»;   </w:t>
      </w:r>
      <w:r w:rsidRPr="00906B04">
        <w:rPr>
          <w:rFonts w:ascii="Times New Roman" w:eastAsia="Times New Roman" w:hAnsi="Times New Roman" w:cs="Times New Roman"/>
          <w:color w:val="333333"/>
          <w:sz w:val="24"/>
          <w:szCs w:val="24"/>
          <w:lang w:eastAsia="ru-RU"/>
        </w:rPr>
        <w:br/>
        <w:t>– «Контроль функционирования СУОТ и мониторинга реализации   указанных процедур»;</w:t>
      </w:r>
      <w:r w:rsidRPr="00906B04">
        <w:rPr>
          <w:rFonts w:ascii="Times New Roman" w:eastAsia="Times New Roman" w:hAnsi="Times New Roman" w:cs="Times New Roman"/>
          <w:color w:val="333333"/>
          <w:sz w:val="24"/>
          <w:szCs w:val="24"/>
          <w:lang w:eastAsia="ru-RU"/>
        </w:rPr>
        <w:br/>
        <w:t>– «Планирование улучшения функционирования СУОТ»;      </w:t>
      </w:r>
      <w:r w:rsidRPr="00906B04">
        <w:rPr>
          <w:rFonts w:ascii="Times New Roman" w:eastAsia="Times New Roman" w:hAnsi="Times New Roman" w:cs="Times New Roman"/>
          <w:color w:val="333333"/>
          <w:sz w:val="24"/>
          <w:szCs w:val="24"/>
          <w:lang w:eastAsia="ru-RU"/>
        </w:rPr>
        <w:br/>
        <w:t>– «Реагирование на аварии, несчастные случаи и профессиональные заболевания»;</w:t>
      </w:r>
      <w:r w:rsidRPr="00906B04">
        <w:rPr>
          <w:rFonts w:ascii="Times New Roman" w:eastAsia="Times New Roman" w:hAnsi="Times New Roman" w:cs="Times New Roman"/>
          <w:color w:val="333333"/>
          <w:sz w:val="24"/>
          <w:szCs w:val="24"/>
          <w:lang w:eastAsia="ru-RU"/>
        </w:rPr>
        <w:br/>
        <w:t>– «Управление документами СУОТ».                                        </w:t>
      </w:r>
    </w:p>
    <w:p w:rsidR="00E22B01" w:rsidRDefault="00906B04" w:rsidP="00906B04">
      <w:pPr>
        <w:shd w:val="clear" w:color="auto" w:fill="FFFFFF"/>
        <w:spacing w:after="0" w:line="240" w:lineRule="auto"/>
        <w:rPr>
          <w:rFonts w:ascii="Times New Roman" w:eastAsia="Times New Roman" w:hAnsi="Times New Roman" w:cs="Times New Roman"/>
          <w:b/>
          <w:bCs/>
          <w:i/>
          <w:iCs/>
          <w:color w:val="999933"/>
          <w:sz w:val="24"/>
          <w:szCs w:val="24"/>
          <w:lang w:eastAsia="ru-RU"/>
        </w:rPr>
      </w:pPr>
      <w:r w:rsidRPr="00906B04">
        <w:rPr>
          <w:rFonts w:ascii="Times New Roman" w:eastAsia="Times New Roman" w:hAnsi="Times New Roman" w:cs="Times New Roman"/>
          <w:color w:val="333333"/>
          <w:sz w:val="24"/>
          <w:szCs w:val="24"/>
          <w:lang w:eastAsia="ru-RU"/>
        </w:rPr>
        <w:br/>
        <w:t> </w:t>
      </w:r>
      <w:r w:rsidRPr="00906B04">
        <w:rPr>
          <w:rFonts w:ascii="Times New Roman" w:eastAsia="Times New Roman" w:hAnsi="Times New Roman" w:cs="Times New Roman"/>
          <w:color w:val="333333"/>
          <w:sz w:val="24"/>
          <w:szCs w:val="24"/>
          <w:lang w:eastAsia="ru-RU"/>
        </w:rPr>
        <w:br/>
      </w:r>
      <w:r w:rsidRPr="00906B04">
        <w:rPr>
          <w:rFonts w:ascii="Times New Roman" w:eastAsia="Times New Roman" w:hAnsi="Times New Roman" w:cs="Times New Roman"/>
          <w:color w:val="333333"/>
          <w:sz w:val="24"/>
          <w:szCs w:val="24"/>
          <w:lang w:eastAsia="ru-RU"/>
        </w:rPr>
        <w:br/>
      </w:r>
      <w:r w:rsidRPr="00906B04">
        <w:rPr>
          <w:rFonts w:ascii="Times New Roman" w:eastAsia="Times New Roman" w:hAnsi="Times New Roman" w:cs="Times New Roman"/>
          <w:color w:val="333333"/>
          <w:sz w:val="24"/>
          <w:szCs w:val="24"/>
          <w:lang w:eastAsia="ru-RU"/>
        </w:rPr>
        <w:br/>
      </w:r>
    </w:p>
    <w:p w:rsidR="00906B04" w:rsidRPr="00906B04" w:rsidRDefault="00906B04" w:rsidP="00906B04">
      <w:pPr>
        <w:shd w:val="clear" w:color="auto" w:fill="FFFFFF"/>
        <w:spacing w:after="0" w:line="240" w:lineRule="auto"/>
        <w:rPr>
          <w:rFonts w:ascii="Times New Roman" w:eastAsia="Times New Roman" w:hAnsi="Times New Roman" w:cs="Times New Roman"/>
          <w:color w:val="333333"/>
          <w:sz w:val="24"/>
          <w:szCs w:val="24"/>
          <w:lang w:eastAsia="ru-RU"/>
        </w:rPr>
      </w:pPr>
      <w:r w:rsidRPr="00906B04">
        <w:rPr>
          <w:rFonts w:ascii="Times New Roman" w:eastAsia="Times New Roman" w:hAnsi="Times New Roman" w:cs="Times New Roman"/>
          <w:b/>
          <w:bCs/>
          <w:i/>
          <w:iCs/>
          <w:color w:val="FF0000"/>
          <w:sz w:val="24"/>
          <w:szCs w:val="24"/>
          <w:lang w:eastAsia="ru-RU"/>
        </w:rPr>
        <w:lastRenderedPageBreak/>
        <w:t>Положение о СУОТ утверждается приказом работодателя с учетом мнения работников и (или) уполномоченных ими представительных органов (при наличии).</w:t>
      </w:r>
      <w:r w:rsidRPr="00906B04">
        <w:rPr>
          <w:rFonts w:ascii="Times New Roman" w:eastAsia="Times New Roman" w:hAnsi="Times New Roman" w:cs="Times New Roman"/>
          <w:color w:val="FF0000"/>
          <w:sz w:val="24"/>
          <w:szCs w:val="24"/>
          <w:lang w:eastAsia="ru-RU"/>
        </w:rPr>
        <w:br/>
        <w:t> </w:t>
      </w:r>
      <w:r w:rsidRPr="00906B04">
        <w:rPr>
          <w:rFonts w:ascii="Times New Roman" w:eastAsia="Times New Roman" w:hAnsi="Times New Roman" w:cs="Times New Roman"/>
          <w:color w:val="FF0000"/>
          <w:sz w:val="24"/>
          <w:szCs w:val="24"/>
          <w:lang w:eastAsia="ru-RU"/>
        </w:rPr>
        <w:br/>
      </w:r>
      <w:r w:rsidRPr="00906B04">
        <w:rPr>
          <w:rFonts w:ascii="Times New Roman" w:eastAsia="Times New Roman" w:hAnsi="Times New Roman" w:cs="Times New Roman"/>
          <w:color w:val="333333"/>
          <w:sz w:val="24"/>
          <w:szCs w:val="24"/>
          <w:lang w:eastAsia="ru-RU"/>
        </w:rPr>
        <w:br/>
        <w:t>Процедуры, направленные на достижение целей работодателя в области охраны труда, включают:</w:t>
      </w:r>
      <w:r w:rsidRPr="00906B04">
        <w:rPr>
          <w:rFonts w:ascii="Times New Roman" w:eastAsia="Times New Roman" w:hAnsi="Times New Roman" w:cs="Times New Roman"/>
          <w:color w:val="333333"/>
          <w:sz w:val="24"/>
          <w:szCs w:val="24"/>
          <w:lang w:eastAsia="ru-RU"/>
        </w:rPr>
        <w:br/>
        <w:t> </w:t>
      </w:r>
    </w:p>
    <w:p w:rsidR="00906B04" w:rsidRPr="00906B04" w:rsidRDefault="00906B04" w:rsidP="00E22B01">
      <w:pPr>
        <w:shd w:val="clear" w:color="auto" w:fill="FFFFFF"/>
        <w:spacing w:after="0" w:line="240" w:lineRule="auto"/>
        <w:rPr>
          <w:rFonts w:ascii="Times New Roman" w:eastAsia="Times New Roman" w:hAnsi="Times New Roman" w:cs="Times New Roman"/>
          <w:color w:val="333333"/>
          <w:sz w:val="24"/>
          <w:szCs w:val="24"/>
          <w:lang w:eastAsia="ru-RU"/>
        </w:rPr>
      </w:pPr>
      <w:r w:rsidRPr="00906B04">
        <w:rPr>
          <w:rFonts w:ascii="Times New Roman" w:eastAsia="Times New Roman" w:hAnsi="Times New Roman" w:cs="Times New Roman"/>
          <w:color w:val="333333"/>
          <w:sz w:val="24"/>
          <w:szCs w:val="24"/>
          <w:lang w:eastAsia="ru-RU"/>
        </w:rPr>
        <w:t>– процедуру подготовки работников по охране труда;</w:t>
      </w:r>
      <w:r w:rsidRPr="00906B04">
        <w:rPr>
          <w:rFonts w:ascii="Times New Roman" w:eastAsia="Times New Roman" w:hAnsi="Times New Roman" w:cs="Times New Roman"/>
          <w:color w:val="333333"/>
          <w:sz w:val="24"/>
          <w:szCs w:val="24"/>
          <w:lang w:eastAsia="ru-RU"/>
        </w:rPr>
        <w:br/>
        <w:t>– процедуру организации и проведения оценки условий труда;</w:t>
      </w:r>
      <w:r w:rsidRPr="00906B04">
        <w:rPr>
          <w:rFonts w:ascii="Times New Roman" w:eastAsia="Times New Roman" w:hAnsi="Times New Roman" w:cs="Times New Roman"/>
          <w:color w:val="333333"/>
          <w:sz w:val="24"/>
          <w:szCs w:val="24"/>
          <w:lang w:eastAsia="ru-RU"/>
        </w:rPr>
        <w:br/>
        <w:t>– процедуру управления профессиональными рисками;</w:t>
      </w:r>
      <w:r w:rsidRPr="00906B04">
        <w:rPr>
          <w:rFonts w:ascii="Times New Roman" w:eastAsia="Times New Roman" w:hAnsi="Times New Roman" w:cs="Times New Roman"/>
          <w:color w:val="333333"/>
          <w:sz w:val="24"/>
          <w:szCs w:val="24"/>
          <w:lang w:eastAsia="ru-RU"/>
        </w:rPr>
        <w:br/>
        <w:t>– процедуру организации и проведения наблюдения за состоянием здоровья работников;</w:t>
      </w:r>
      <w:r w:rsidRPr="00906B04">
        <w:rPr>
          <w:rFonts w:ascii="Times New Roman" w:eastAsia="Times New Roman" w:hAnsi="Times New Roman" w:cs="Times New Roman"/>
          <w:color w:val="333333"/>
          <w:sz w:val="24"/>
          <w:szCs w:val="24"/>
          <w:lang w:eastAsia="ru-RU"/>
        </w:rPr>
        <w:br/>
        <w:t>– 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r w:rsidRPr="00906B04">
        <w:rPr>
          <w:rFonts w:ascii="Times New Roman" w:eastAsia="Times New Roman" w:hAnsi="Times New Roman" w:cs="Times New Roman"/>
          <w:color w:val="333333"/>
          <w:sz w:val="24"/>
          <w:szCs w:val="24"/>
          <w:lang w:eastAsia="ru-RU"/>
        </w:rPr>
        <w:br/>
        <w:t>– процедуру обеспечения оптимальных режимов труда и отдыха работников;</w:t>
      </w:r>
      <w:r w:rsidRPr="00906B04">
        <w:rPr>
          <w:rFonts w:ascii="Times New Roman" w:eastAsia="Times New Roman" w:hAnsi="Times New Roman" w:cs="Times New Roman"/>
          <w:color w:val="333333"/>
          <w:sz w:val="24"/>
          <w:szCs w:val="24"/>
          <w:lang w:eastAsia="ru-RU"/>
        </w:rPr>
        <w:br/>
        <w:t>– процедуру обеспечения работников средствами индивидуальной и коллективной защиты, смывающими и обезвреживающими средствами;</w:t>
      </w:r>
      <w:r w:rsidRPr="00906B04">
        <w:rPr>
          <w:rFonts w:ascii="Times New Roman" w:eastAsia="Times New Roman" w:hAnsi="Times New Roman" w:cs="Times New Roman"/>
          <w:color w:val="333333"/>
          <w:sz w:val="24"/>
          <w:szCs w:val="24"/>
          <w:lang w:eastAsia="ru-RU"/>
        </w:rPr>
        <w:br/>
        <w:t>– процедуру обеспечения работников молоком и другими равноценными пищевыми продуктами, лечебно-профилактическим питанием;</w:t>
      </w:r>
      <w:r w:rsidRPr="00906B04">
        <w:rPr>
          <w:rFonts w:ascii="Times New Roman" w:eastAsia="Times New Roman" w:hAnsi="Times New Roman" w:cs="Times New Roman"/>
          <w:color w:val="333333"/>
          <w:sz w:val="24"/>
          <w:szCs w:val="24"/>
          <w:lang w:eastAsia="ru-RU"/>
        </w:rPr>
        <w:br/>
        <w:t>– процедуры обеспечения безопасного выполнения подрядных работ и снабжения безопасной продукцией.</w:t>
      </w:r>
    </w:p>
    <w:p w:rsidR="00906B04" w:rsidRPr="00906B04" w:rsidRDefault="00906B04" w:rsidP="00E22B01">
      <w:pPr>
        <w:shd w:val="clear" w:color="auto" w:fill="FFFFFF"/>
        <w:spacing w:after="0" w:line="240" w:lineRule="auto"/>
        <w:rPr>
          <w:rFonts w:ascii="Times New Roman" w:eastAsia="Times New Roman" w:hAnsi="Times New Roman" w:cs="Times New Roman"/>
          <w:color w:val="333333"/>
          <w:sz w:val="24"/>
          <w:szCs w:val="24"/>
          <w:lang w:eastAsia="ru-RU"/>
        </w:rPr>
      </w:pPr>
      <w:r w:rsidRPr="00906B04">
        <w:rPr>
          <w:rFonts w:ascii="Times New Roman" w:eastAsia="Times New Roman" w:hAnsi="Times New Roman" w:cs="Times New Roman"/>
          <w:color w:val="333333"/>
          <w:sz w:val="24"/>
          <w:szCs w:val="24"/>
          <w:lang w:eastAsia="ru-RU"/>
        </w:rPr>
        <w:t> </w:t>
      </w:r>
      <w:r w:rsidRPr="00906B04">
        <w:rPr>
          <w:rFonts w:ascii="Times New Roman" w:eastAsia="Times New Roman" w:hAnsi="Times New Roman" w:cs="Times New Roman"/>
          <w:color w:val="333333"/>
          <w:sz w:val="24"/>
          <w:szCs w:val="24"/>
          <w:lang w:eastAsia="ru-RU"/>
        </w:rPr>
        <w:br/>
      </w:r>
      <w:r w:rsidRPr="00906B04">
        <w:rPr>
          <w:rFonts w:ascii="Times New Roman" w:eastAsia="Times New Roman" w:hAnsi="Times New Roman" w:cs="Times New Roman"/>
          <w:color w:val="333333"/>
          <w:sz w:val="24"/>
          <w:szCs w:val="24"/>
          <w:lang w:eastAsia="ru-RU"/>
        </w:rPr>
        <w:br/>
      </w:r>
      <w:r w:rsidRPr="00906B04">
        <w:rPr>
          <w:rFonts w:ascii="Times New Roman" w:eastAsia="Times New Roman" w:hAnsi="Times New Roman" w:cs="Times New Roman"/>
          <w:b/>
          <w:bCs/>
          <w:color w:val="FF0000"/>
          <w:sz w:val="24"/>
          <w:szCs w:val="24"/>
          <w:lang w:eastAsia="ru-RU"/>
        </w:rPr>
        <w:t>РЕКОМЕНДАЦИИ МИНТРУДА</w:t>
      </w:r>
      <w:r w:rsidRPr="00906B04">
        <w:rPr>
          <w:rFonts w:ascii="Times New Roman" w:eastAsia="Times New Roman" w:hAnsi="Times New Roman" w:cs="Times New Roman"/>
          <w:color w:val="FF0000"/>
          <w:sz w:val="24"/>
          <w:szCs w:val="24"/>
          <w:lang w:eastAsia="ru-RU"/>
        </w:rPr>
        <w:br/>
      </w:r>
      <w:r w:rsidRPr="00906B04">
        <w:rPr>
          <w:rFonts w:ascii="Times New Roman" w:eastAsia="Times New Roman" w:hAnsi="Times New Roman" w:cs="Times New Roman"/>
          <w:color w:val="333333"/>
          <w:sz w:val="24"/>
          <w:szCs w:val="24"/>
          <w:lang w:eastAsia="ru-RU"/>
        </w:rPr>
        <w:t> </w:t>
      </w:r>
      <w:r w:rsidRPr="00906B04">
        <w:rPr>
          <w:rFonts w:ascii="Times New Roman" w:eastAsia="Times New Roman" w:hAnsi="Times New Roman" w:cs="Times New Roman"/>
          <w:color w:val="333333"/>
          <w:sz w:val="24"/>
          <w:szCs w:val="24"/>
          <w:lang w:eastAsia="ru-RU"/>
        </w:rPr>
        <w:br/>
        <w:t> </w:t>
      </w:r>
    </w:p>
    <w:p w:rsidR="00906B04" w:rsidRPr="00906B04" w:rsidRDefault="00906B04" w:rsidP="00906B0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06B04">
        <w:rPr>
          <w:rFonts w:ascii="Times New Roman" w:eastAsia="Times New Roman" w:hAnsi="Times New Roman" w:cs="Times New Roman"/>
          <w:color w:val="333333"/>
          <w:sz w:val="24"/>
          <w:szCs w:val="24"/>
          <w:lang w:eastAsia="ru-RU"/>
        </w:rPr>
        <w:t>В Письме № 15-1/10/В-8028 Минтруд отметил, что работодателям необходимо руководствоваться Типовым положением с учетом специфики своей деятельности. В связи с этим он указал на возможную вариативность отдельных норм положения при соблюдении государственных нормативных требований охраны труда. Утверждение Типового положения не влечет необходимость скорректировать ранее разработанные и применяемые работодателями положения о СУОТ, обеспечивающие соблюдение государственных нормативных требований охраны труда.</w:t>
      </w:r>
    </w:p>
    <w:p w:rsidR="00906B04" w:rsidRPr="00906B04" w:rsidRDefault="00906B04" w:rsidP="00906B04">
      <w:pPr>
        <w:shd w:val="clear" w:color="auto" w:fill="FFFFFF"/>
        <w:spacing w:after="0" w:line="240" w:lineRule="auto"/>
        <w:rPr>
          <w:rFonts w:ascii="Times New Roman" w:eastAsia="Times New Roman" w:hAnsi="Times New Roman" w:cs="Times New Roman"/>
          <w:color w:val="333333"/>
          <w:sz w:val="24"/>
          <w:szCs w:val="24"/>
          <w:lang w:eastAsia="ru-RU"/>
        </w:rPr>
      </w:pPr>
      <w:r w:rsidRPr="00906B04">
        <w:rPr>
          <w:rFonts w:ascii="Times New Roman" w:eastAsia="Times New Roman" w:hAnsi="Times New Roman" w:cs="Times New Roman"/>
          <w:color w:val="333333"/>
          <w:sz w:val="24"/>
          <w:szCs w:val="24"/>
          <w:lang w:eastAsia="ru-RU"/>
        </w:rPr>
        <w:t> </w:t>
      </w:r>
      <w:r w:rsidRPr="00906B04">
        <w:rPr>
          <w:rFonts w:ascii="Times New Roman" w:eastAsia="Times New Roman" w:hAnsi="Times New Roman" w:cs="Times New Roman"/>
          <w:color w:val="333333"/>
          <w:sz w:val="24"/>
          <w:szCs w:val="24"/>
          <w:lang w:eastAsia="ru-RU"/>
        </w:rPr>
        <w:br/>
      </w:r>
      <w:r w:rsidRPr="00906B04">
        <w:rPr>
          <w:rFonts w:ascii="Times New Roman" w:eastAsia="Times New Roman" w:hAnsi="Times New Roman" w:cs="Times New Roman"/>
          <w:color w:val="333333"/>
          <w:sz w:val="24"/>
          <w:szCs w:val="24"/>
          <w:lang w:eastAsia="ru-RU"/>
        </w:rPr>
        <w:br/>
        <w:t>В первую очередь положения о СУОТ должны обеспечивать соблюдение следующих требований охраны труда:</w:t>
      </w:r>
      <w:r w:rsidRPr="00906B04">
        <w:rPr>
          <w:rFonts w:ascii="Times New Roman" w:eastAsia="Times New Roman" w:hAnsi="Times New Roman" w:cs="Times New Roman"/>
          <w:color w:val="333333"/>
          <w:sz w:val="24"/>
          <w:szCs w:val="24"/>
          <w:lang w:eastAsia="ru-RU"/>
        </w:rPr>
        <w:br/>
        <w:t> </w:t>
      </w:r>
    </w:p>
    <w:p w:rsidR="00906B04" w:rsidRPr="00906B04" w:rsidRDefault="00906B04" w:rsidP="00E22B01">
      <w:pPr>
        <w:shd w:val="clear" w:color="auto" w:fill="FFFFFF"/>
        <w:spacing w:after="0" w:line="240" w:lineRule="auto"/>
        <w:rPr>
          <w:rFonts w:ascii="Times New Roman" w:eastAsia="Times New Roman" w:hAnsi="Times New Roman" w:cs="Times New Roman"/>
          <w:color w:val="333333"/>
          <w:sz w:val="24"/>
          <w:szCs w:val="24"/>
          <w:lang w:eastAsia="ru-RU"/>
        </w:rPr>
      </w:pPr>
      <w:r w:rsidRPr="00906B04">
        <w:rPr>
          <w:rFonts w:ascii="Times New Roman" w:eastAsia="Times New Roman" w:hAnsi="Times New Roman" w:cs="Times New Roman"/>
          <w:color w:val="333333"/>
          <w:sz w:val="24"/>
          <w:szCs w:val="24"/>
          <w:lang w:eastAsia="ru-RU"/>
        </w:rPr>
        <w:t>– применение средств индивидуальной (коллективной) защиты работников, которые прошли обязательную сертификацию или декларирование соответствия в установленном законодательством РФ порядке (</w:t>
      </w:r>
      <w:proofErr w:type="spellStart"/>
      <w:r w:rsidRPr="00906B04">
        <w:rPr>
          <w:rFonts w:ascii="Times New Roman" w:eastAsia="Times New Roman" w:hAnsi="Times New Roman" w:cs="Times New Roman"/>
          <w:color w:val="333333"/>
          <w:sz w:val="24"/>
          <w:szCs w:val="24"/>
          <w:lang w:eastAsia="ru-RU"/>
        </w:rPr>
        <w:t>абз</w:t>
      </w:r>
      <w:proofErr w:type="spellEnd"/>
      <w:r w:rsidRPr="00906B04">
        <w:rPr>
          <w:rFonts w:ascii="Times New Roman" w:eastAsia="Times New Roman" w:hAnsi="Times New Roman" w:cs="Times New Roman"/>
          <w:color w:val="333333"/>
          <w:sz w:val="24"/>
          <w:szCs w:val="24"/>
          <w:lang w:eastAsia="ru-RU"/>
        </w:rPr>
        <w:t>. 4 ч. 2 ст. 212, ч. 1 ст. 221 ТК РФ</w:t>
      </w:r>
      <w:proofErr w:type="gramStart"/>
      <w:r w:rsidRPr="00906B04">
        <w:rPr>
          <w:rFonts w:ascii="Times New Roman" w:eastAsia="Times New Roman" w:hAnsi="Times New Roman" w:cs="Times New Roman"/>
          <w:color w:val="333333"/>
          <w:sz w:val="24"/>
          <w:szCs w:val="24"/>
          <w:lang w:eastAsia="ru-RU"/>
        </w:rPr>
        <w:t>);</w:t>
      </w:r>
      <w:r w:rsidRPr="00906B04">
        <w:rPr>
          <w:rFonts w:ascii="Times New Roman" w:eastAsia="Times New Roman" w:hAnsi="Times New Roman" w:cs="Times New Roman"/>
          <w:color w:val="333333"/>
          <w:sz w:val="24"/>
          <w:szCs w:val="24"/>
          <w:lang w:eastAsia="ru-RU"/>
        </w:rPr>
        <w:br/>
        <w:t>–</w:t>
      </w:r>
      <w:proofErr w:type="gramEnd"/>
      <w:r w:rsidRPr="00906B04">
        <w:rPr>
          <w:rFonts w:ascii="Times New Roman" w:eastAsia="Times New Roman" w:hAnsi="Times New Roman" w:cs="Times New Roman"/>
          <w:color w:val="333333"/>
          <w:sz w:val="24"/>
          <w:szCs w:val="24"/>
          <w:lang w:eastAsia="ru-RU"/>
        </w:rPr>
        <w:t xml:space="preserve"> обеспечение соответствующих требованиям охраны труда условий труда на каждом рабочем месте (</w:t>
      </w:r>
      <w:proofErr w:type="spellStart"/>
      <w:r w:rsidRPr="00906B04">
        <w:rPr>
          <w:rFonts w:ascii="Times New Roman" w:eastAsia="Times New Roman" w:hAnsi="Times New Roman" w:cs="Times New Roman"/>
          <w:color w:val="333333"/>
          <w:sz w:val="24"/>
          <w:szCs w:val="24"/>
          <w:lang w:eastAsia="ru-RU"/>
        </w:rPr>
        <w:t>абз</w:t>
      </w:r>
      <w:proofErr w:type="spellEnd"/>
      <w:r w:rsidRPr="00906B04">
        <w:rPr>
          <w:rFonts w:ascii="Times New Roman" w:eastAsia="Times New Roman" w:hAnsi="Times New Roman" w:cs="Times New Roman"/>
          <w:color w:val="333333"/>
          <w:sz w:val="24"/>
          <w:szCs w:val="24"/>
          <w:lang w:eastAsia="ru-RU"/>
        </w:rPr>
        <w:t>. 5 ч. 2 ст. 212 ТК РФ</w:t>
      </w:r>
      <w:proofErr w:type="gramStart"/>
      <w:r w:rsidRPr="00906B04">
        <w:rPr>
          <w:rFonts w:ascii="Times New Roman" w:eastAsia="Times New Roman" w:hAnsi="Times New Roman" w:cs="Times New Roman"/>
          <w:color w:val="333333"/>
          <w:sz w:val="24"/>
          <w:szCs w:val="24"/>
          <w:lang w:eastAsia="ru-RU"/>
        </w:rPr>
        <w:t>);</w:t>
      </w:r>
      <w:r w:rsidRPr="00906B04">
        <w:rPr>
          <w:rFonts w:ascii="Times New Roman" w:eastAsia="Times New Roman" w:hAnsi="Times New Roman" w:cs="Times New Roman"/>
          <w:color w:val="333333"/>
          <w:sz w:val="24"/>
          <w:szCs w:val="24"/>
          <w:lang w:eastAsia="ru-RU"/>
        </w:rPr>
        <w:br/>
        <w:t>–</w:t>
      </w:r>
      <w:proofErr w:type="gramEnd"/>
      <w:r w:rsidRPr="00906B04">
        <w:rPr>
          <w:rFonts w:ascii="Times New Roman" w:eastAsia="Times New Roman" w:hAnsi="Times New Roman" w:cs="Times New Roman"/>
          <w:color w:val="333333"/>
          <w:sz w:val="24"/>
          <w:szCs w:val="24"/>
          <w:lang w:eastAsia="ru-RU"/>
        </w:rPr>
        <w:t xml:space="preserve"> соблюдение режима труда и отдыха работников согласно трудовому законодательству и иным нормативным правовым актам, содержащим нормы трудового права (</w:t>
      </w:r>
      <w:proofErr w:type="spellStart"/>
      <w:r w:rsidRPr="00906B04">
        <w:rPr>
          <w:rFonts w:ascii="Times New Roman" w:eastAsia="Times New Roman" w:hAnsi="Times New Roman" w:cs="Times New Roman"/>
          <w:color w:val="333333"/>
          <w:sz w:val="24"/>
          <w:szCs w:val="24"/>
          <w:lang w:eastAsia="ru-RU"/>
        </w:rPr>
        <w:t>абз</w:t>
      </w:r>
      <w:proofErr w:type="spellEnd"/>
      <w:r w:rsidRPr="00906B04">
        <w:rPr>
          <w:rFonts w:ascii="Times New Roman" w:eastAsia="Times New Roman" w:hAnsi="Times New Roman" w:cs="Times New Roman"/>
          <w:color w:val="333333"/>
          <w:sz w:val="24"/>
          <w:szCs w:val="24"/>
          <w:lang w:eastAsia="ru-RU"/>
        </w:rPr>
        <w:t>. 6 ч. 2 ст. 212 ТК РФ</w:t>
      </w:r>
      <w:proofErr w:type="gramStart"/>
      <w:r w:rsidRPr="00906B04">
        <w:rPr>
          <w:rFonts w:ascii="Times New Roman" w:eastAsia="Times New Roman" w:hAnsi="Times New Roman" w:cs="Times New Roman"/>
          <w:color w:val="333333"/>
          <w:sz w:val="24"/>
          <w:szCs w:val="24"/>
          <w:lang w:eastAsia="ru-RU"/>
        </w:rPr>
        <w:t>);</w:t>
      </w:r>
      <w:r w:rsidRPr="00906B04">
        <w:rPr>
          <w:rFonts w:ascii="Times New Roman" w:eastAsia="Times New Roman" w:hAnsi="Times New Roman" w:cs="Times New Roman"/>
          <w:color w:val="333333"/>
          <w:sz w:val="24"/>
          <w:szCs w:val="24"/>
          <w:lang w:eastAsia="ru-RU"/>
        </w:rPr>
        <w:br/>
        <w:t>–</w:t>
      </w:r>
      <w:proofErr w:type="gramEnd"/>
      <w:r w:rsidRPr="00906B04">
        <w:rPr>
          <w:rFonts w:ascii="Times New Roman" w:eastAsia="Times New Roman" w:hAnsi="Times New Roman" w:cs="Times New Roman"/>
          <w:color w:val="333333"/>
          <w:sz w:val="24"/>
          <w:szCs w:val="24"/>
          <w:lang w:eastAsia="ru-RU"/>
        </w:rPr>
        <w:t xml:space="preserve"> проведение специальной оценки условий труда в соответствии с законодательством о специальной оценке условий труда (</w:t>
      </w:r>
      <w:proofErr w:type="spellStart"/>
      <w:r w:rsidRPr="00906B04">
        <w:rPr>
          <w:rFonts w:ascii="Times New Roman" w:eastAsia="Times New Roman" w:hAnsi="Times New Roman" w:cs="Times New Roman"/>
          <w:color w:val="333333"/>
          <w:sz w:val="24"/>
          <w:szCs w:val="24"/>
          <w:lang w:eastAsia="ru-RU"/>
        </w:rPr>
        <w:t>абз</w:t>
      </w:r>
      <w:proofErr w:type="spellEnd"/>
      <w:r w:rsidRPr="00906B04">
        <w:rPr>
          <w:rFonts w:ascii="Times New Roman" w:eastAsia="Times New Roman" w:hAnsi="Times New Roman" w:cs="Times New Roman"/>
          <w:color w:val="333333"/>
          <w:sz w:val="24"/>
          <w:szCs w:val="24"/>
          <w:lang w:eastAsia="ru-RU"/>
        </w:rPr>
        <w:t>. 11 ч. 2 ст. 212 ТК РФ</w:t>
      </w:r>
      <w:proofErr w:type="gramStart"/>
      <w:r w:rsidRPr="00906B04">
        <w:rPr>
          <w:rFonts w:ascii="Times New Roman" w:eastAsia="Times New Roman" w:hAnsi="Times New Roman" w:cs="Times New Roman"/>
          <w:color w:val="333333"/>
          <w:sz w:val="24"/>
          <w:szCs w:val="24"/>
          <w:lang w:eastAsia="ru-RU"/>
        </w:rPr>
        <w:t>);</w:t>
      </w:r>
      <w:r w:rsidRPr="00906B04">
        <w:rPr>
          <w:rFonts w:ascii="Times New Roman" w:eastAsia="Times New Roman" w:hAnsi="Times New Roman" w:cs="Times New Roman"/>
          <w:color w:val="333333"/>
          <w:sz w:val="24"/>
          <w:szCs w:val="24"/>
          <w:lang w:eastAsia="ru-RU"/>
        </w:rPr>
        <w:br/>
        <w:t>–</w:t>
      </w:r>
      <w:proofErr w:type="gramEnd"/>
      <w:r w:rsidRPr="00906B04">
        <w:rPr>
          <w:rFonts w:ascii="Times New Roman" w:eastAsia="Times New Roman" w:hAnsi="Times New Roman" w:cs="Times New Roman"/>
          <w:color w:val="333333"/>
          <w:sz w:val="24"/>
          <w:szCs w:val="24"/>
          <w:lang w:eastAsia="ru-RU"/>
        </w:rPr>
        <w:t xml:space="preserve">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roofErr w:type="spellStart"/>
      <w:r w:rsidRPr="00906B04">
        <w:rPr>
          <w:rFonts w:ascii="Times New Roman" w:eastAsia="Times New Roman" w:hAnsi="Times New Roman" w:cs="Times New Roman"/>
          <w:color w:val="333333"/>
          <w:sz w:val="24"/>
          <w:szCs w:val="24"/>
          <w:lang w:eastAsia="ru-RU"/>
        </w:rPr>
        <w:t>абз</w:t>
      </w:r>
      <w:proofErr w:type="spellEnd"/>
      <w:r w:rsidRPr="00906B04">
        <w:rPr>
          <w:rFonts w:ascii="Times New Roman" w:eastAsia="Times New Roman" w:hAnsi="Times New Roman" w:cs="Times New Roman"/>
          <w:color w:val="333333"/>
          <w:sz w:val="24"/>
          <w:szCs w:val="24"/>
          <w:lang w:eastAsia="ru-RU"/>
        </w:rPr>
        <w:t>. 16 ч. 2 ст. 212 ТК РФ</w:t>
      </w:r>
      <w:proofErr w:type="gramStart"/>
      <w:r w:rsidRPr="00906B04">
        <w:rPr>
          <w:rFonts w:ascii="Times New Roman" w:eastAsia="Times New Roman" w:hAnsi="Times New Roman" w:cs="Times New Roman"/>
          <w:color w:val="333333"/>
          <w:sz w:val="24"/>
          <w:szCs w:val="24"/>
          <w:lang w:eastAsia="ru-RU"/>
        </w:rPr>
        <w:t>);</w:t>
      </w:r>
      <w:r w:rsidRPr="00906B04">
        <w:rPr>
          <w:rFonts w:ascii="Times New Roman" w:eastAsia="Times New Roman" w:hAnsi="Times New Roman" w:cs="Times New Roman"/>
          <w:color w:val="333333"/>
          <w:sz w:val="24"/>
          <w:szCs w:val="24"/>
          <w:lang w:eastAsia="ru-RU"/>
        </w:rPr>
        <w:br/>
        <w:t>–</w:t>
      </w:r>
      <w:proofErr w:type="gramEnd"/>
      <w:r w:rsidRPr="00906B04">
        <w:rPr>
          <w:rFonts w:ascii="Times New Roman" w:eastAsia="Times New Roman" w:hAnsi="Times New Roman" w:cs="Times New Roman"/>
          <w:color w:val="333333"/>
          <w:sz w:val="24"/>
          <w:szCs w:val="24"/>
          <w:lang w:eastAsia="ru-RU"/>
        </w:rPr>
        <w:t xml:space="preserve"> расследование и учет несчастных случаев на производстве и профессиональных </w:t>
      </w:r>
      <w:r w:rsidRPr="00906B04">
        <w:rPr>
          <w:rFonts w:ascii="Times New Roman" w:eastAsia="Times New Roman" w:hAnsi="Times New Roman" w:cs="Times New Roman"/>
          <w:color w:val="333333"/>
          <w:sz w:val="24"/>
          <w:szCs w:val="24"/>
          <w:lang w:eastAsia="ru-RU"/>
        </w:rPr>
        <w:lastRenderedPageBreak/>
        <w:t>заболеваний в установленном порядке (</w:t>
      </w:r>
      <w:proofErr w:type="spellStart"/>
      <w:r w:rsidRPr="00906B04">
        <w:rPr>
          <w:rFonts w:ascii="Times New Roman" w:eastAsia="Times New Roman" w:hAnsi="Times New Roman" w:cs="Times New Roman"/>
          <w:color w:val="333333"/>
          <w:sz w:val="24"/>
          <w:szCs w:val="24"/>
          <w:lang w:eastAsia="ru-RU"/>
        </w:rPr>
        <w:t>абз</w:t>
      </w:r>
      <w:proofErr w:type="spellEnd"/>
      <w:r w:rsidRPr="00906B04">
        <w:rPr>
          <w:rFonts w:ascii="Times New Roman" w:eastAsia="Times New Roman" w:hAnsi="Times New Roman" w:cs="Times New Roman"/>
          <w:color w:val="333333"/>
          <w:sz w:val="24"/>
          <w:szCs w:val="24"/>
          <w:lang w:eastAsia="ru-RU"/>
        </w:rPr>
        <w:t>. 17 ч. 2 ст. 212 ТК РФ</w:t>
      </w:r>
      <w:proofErr w:type="gramStart"/>
      <w:r w:rsidRPr="00906B04">
        <w:rPr>
          <w:rFonts w:ascii="Times New Roman" w:eastAsia="Times New Roman" w:hAnsi="Times New Roman" w:cs="Times New Roman"/>
          <w:color w:val="333333"/>
          <w:sz w:val="24"/>
          <w:szCs w:val="24"/>
          <w:lang w:eastAsia="ru-RU"/>
        </w:rPr>
        <w:t>);</w:t>
      </w:r>
      <w:r w:rsidRPr="00906B04">
        <w:rPr>
          <w:rFonts w:ascii="Times New Roman" w:eastAsia="Times New Roman" w:hAnsi="Times New Roman" w:cs="Times New Roman"/>
          <w:color w:val="333333"/>
          <w:sz w:val="24"/>
          <w:szCs w:val="24"/>
          <w:lang w:eastAsia="ru-RU"/>
        </w:rPr>
        <w:br/>
        <w:t>–</w:t>
      </w:r>
      <w:proofErr w:type="gramEnd"/>
      <w:r w:rsidRPr="00906B04">
        <w:rPr>
          <w:rFonts w:ascii="Times New Roman" w:eastAsia="Times New Roman" w:hAnsi="Times New Roman" w:cs="Times New Roman"/>
          <w:color w:val="333333"/>
          <w:sz w:val="24"/>
          <w:szCs w:val="24"/>
          <w:lang w:eastAsia="ru-RU"/>
        </w:rPr>
        <w:t xml:space="preserve"> обеспечение разработки и утверждения правил и инструкций по охране труда с учетом мнения выборного органа первичной профсоюзной организации или иного уполномоченного работниками органа в порядке, предусмотренном ст. 372 ТК РФ для принятия локальных нормативных актов (</w:t>
      </w:r>
      <w:proofErr w:type="spellStart"/>
      <w:r w:rsidRPr="00906B04">
        <w:rPr>
          <w:rFonts w:ascii="Times New Roman" w:eastAsia="Times New Roman" w:hAnsi="Times New Roman" w:cs="Times New Roman"/>
          <w:color w:val="333333"/>
          <w:sz w:val="24"/>
          <w:szCs w:val="24"/>
          <w:lang w:eastAsia="ru-RU"/>
        </w:rPr>
        <w:t>абз</w:t>
      </w:r>
      <w:proofErr w:type="spellEnd"/>
      <w:r w:rsidRPr="00906B04">
        <w:rPr>
          <w:rFonts w:ascii="Times New Roman" w:eastAsia="Times New Roman" w:hAnsi="Times New Roman" w:cs="Times New Roman"/>
          <w:color w:val="333333"/>
          <w:sz w:val="24"/>
          <w:szCs w:val="24"/>
          <w:lang w:eastAsia="ru-RU"/>
        </w:rPr>
        <w:t>. 23 ч. 2 ст. 212 ТК РФ</w:t>
      </w:r>
      <w:proofErr w:type="gramStart"/>
      <w:r w:rsidRPr="00906B04">
        <w:rPr>
          <w:rFonts w:ascii="Times New Roman" w:eastAsia="Times New Roman" w:hAnsi="Times New Roman" w:cs="Times New Roman"/>
          <w:color w:val="333333"/>
          <w:sz w:val="24"/>
          <w:szCs w:val="24"/>
          <w:lang w:eastAsia="ru-RU"/>
        </w:rPr>
        <w:t>);</w:t>
      </w:r>
      <w:r w:rsidRPr="00906B04">
        <w:rPr>
          <w:rFonts w:ascii="Times New Roman" w:eastAsia="Times New Roman" w:hAnsi="Times New Roman" w:cs="Times New Roman"/>
          <w:color w:val="333333"/>
          <w:sz w:val="24"/>
          <w:szCs w:val="24"/>
          <w:lang w:eastAsia="ru-RU"/>
        </w:rPr>
        <w:br/>
        <w:t>–</w:t>
      </w:r>
      <w:proofErr w:type="gramEnd"/>
      <w:r w:rsidRPr="00906B04">
        <w:rPr>
          <w:rFonts w:ascii="Times New Roman" w:eastAsia="Times New Roman" w:hAnsi="Times New Roman" w:cs="Times New Roman"/>
          <w:color w:val="333333"/>
          <w:sz w:val="24"/>
          <w:szCs w:val="24"/>
          <w:lang w:eastAsia="ru-RU"/>
        </w:rPr>
        <w:t xml:space="preserve"> обеспечение наличия комплекта нормативных правовых актов, содержащих требования охраны труда в соответствии со спецификой деятельности (</w:t>
      </w:r>
      <w:proofErr w:type="spellStart"/>
      <w:r w:rsidRPr="00906B04">
        <w:rPr>
          <w:rFonts w:ascii="Times New Roman" w:eastAsia="Times New Roman" w:hAnsi="Times New Roman" w:cs="Times New Roman"/>
          <w:color w:val="333333"/>
          <w:sz w:val="24"/>
          <w:szCs w:val="24"/>
          <w:lang w:eastAsia="ru-RU"/>
        </w:rPr>
        <w:t>абз</w:t>
      </w:r>
      <w:proofErr w:type="spellEnd"/>
      <w:r w:rsidRPr="00906B04">
        <w:rPr>
          <w:rFonts w:ascii="Times New Roman" w:eastAsia="Times New Roman" w:hAnsi="Times New Roman" w:cs="Times New Roman"/>
          <w:color w:val="333333"/>
          <w:sz w:val="24"/>
          <w:szCs w:val="24"/>
          <w:lang w:eastAsia="ru-RU"/>
        </w:rPr>
        <w:t>. 24 ч. 2 ст. 212 ТК РФ).</w:t>
      </w:r>
    </w:p>
    <w:p w:rsidR="00906B04" w:rsidRPr="00906B04" w:rsidRDefault="00906B04" w:rsidP="00906B04">
      <w:pPr>
        <w:shd w:val="clear" w:color="auto" w:fill="FFFFFF"/>
        <w:spacing w:after="0" w:line="240" w:lineRule="auto"/>
        <w:rPr>
          <w:rFonts w:ascii="Times New Roman" w:eastAsia="Times New Roman" w:hAnsi="Times New Roman" w:cs="Times New Roman"/>
          <w:color w:val="333333"/>
          <w:sz w:val="24"/>
          <w:szCs w:val="24"/>
          <w:lang w:eastAsia="ru-RU"/>
        </w:rPr>
      </w:pPr>
      <w:r w:rsidRPr="00906B04">
        <w:rPr>
          <w:rFonts w:ascii="Times New Roman" w:eastAsia="Times New Roman" w:hAnsi="Times New Roman" w:cs="Times New Roman"/>
          <w:color w:val="333333"/>
          <w:sz w:val="24"/>
          <w:szCs w:val="24"/>
          <w:lang w:eastAsia="ru-RU"/>
        </w:rPr>
        <w:t> </w:t>
      </w:r>
    </w:p>
    <w:p w:rsidR="00906B04" w:rsidRPr="00906B04" w:rsidRDefault="00906B04" w:rsidP="00E22B01">
      <w:pPr>
        <w:shd w:val="clear" w:color="auto" w:fill="FFFFFF"/>
        <w:spacing w:after="0" w:line="240" w:lineRule="auto"/>
        <w:rPr>
          <w:rFonts w:ascii="Times New Roman" w:eastAsia="Times New Roman" w:hAnsi="Times New Roman" w:cs="Times New Roman"/>
          <w:color w:val="333333"/>
          <w:sz w:val="24"/>
          <w:szCs w:val="24"/>
          <w:lang w:eastAsia="ru-RU"/>
        </w:rPr>
      </w:pPr>
      <w:r w:rsidRPr="00906B04">
        <w:rPr>
          <w:rFonts w:ascii="Times New Roman" w:eastAsia="Times New Roman" w:hAnsi="Times New Roman" w:cs="Times New Roman"/>
          <w:color w:val="333333"/>
          <w:sz w:val="24"/>
          <w:szCs w:val="24"/>
          <w:lang w:eastAsia="ru-RU"/>
        </w:rPr>
        <w:t xml:space="preserve">Ранее Минтруд также говорил о том, что порядок разработки содержащих требования охраны труда локальных нормативных актов, в том числе правил и инструкций, в каждом конкретном случае работодатель определяет в соответствии со спецификой своей деятельности (Письмо от 30.06.2016 № 15-2/ООГ-2373). Инструкции по охране труда разрабатываются исходя из должностей, профессий работников или вида выполняемой ими работы (п. 5.1 Методических рекомендаций по разработке государственных нормативных требований охраны труда, утвержденных Постановлением Минтруда РФ от 17.12.2002 № 80, п. 1 Методических рекомендаций по разработке инструкций по охране труда, </w:t>
      </w:r>
      <w:bookmarkStart w:id="0" w:name="_GoBack"/>
      <w:r w:rsidRPr="00906B04">
        <w:rPr>
          <w:rFonts w:ascii="Times New Roman" w:eastAsia="Times New Roman" w:hAnsi="Times New Roman" w:cs="Times New Roman"/>
          <w:color w:val="333333"/>
          <w:sz w:val="24"/>
          <w:szCs w:val="24"/>
          <w:lang w:eastAsia="ru-RU"/>
        </w:rPr>
        <w:t>утвержденных Минтрудом 13.05.2004).</w:t>
      </w:r>
      <w:r w:rsidRPr="00906B04">
        <w:rPr>
          <w:rFonts w:ascii="Times New Roman" w:eastAsia="Times New Roman" w:hAnsi="Times New Roman" w:cs="Times New Roman"/>
          <w:color w:val="333333"/>
          <w:sz w:val="24"/>
          <w:szCs w:val="24"/>
          <w:lang w:eastAsia="ru-RU"/>
        </w:rPr>
        <w:br/>
        <w:t> </w:t>
      </w:r>
      <w:r w:rsidRPr="00906B04">
        <w:rPr>
          <w:rFonts w:ascii="Times New Roman" w:eastAsia="Times New Roman" w:hAnsi="Times New Roman" w:cs="Times New Roman"/>
          <w:color w:val="333333"/>
          <w:sz w:val="24"/>
          <w:szCs w:val="24"/>
          <w:lang w:eastAsia="ru-RU"/>
        </w:rPr>
        <w:br/>
      </w:r>
      <w:bookmarkEnd w:id="0"/>
      <w:r w:rsidRPr="00906B04">
        <w:rPr>
          <w:rFonts w:ascii="Times New Roman" w:eastAsia="Times New Roman" w:hAnsi="Times New Roman" w:cs="Times New Roman"/>
          <w:color w:val="333333"/>
          <w:sz w:val="24"/>
          <w:szCs w:val="24"/>
          <w:lang w:eastAsia="ru-RU"/>
        </w:rPr>
        <w:t>Итак, основой организации и функционирования системы управления охраной труда является положение о СУОТ. При разработке своих положений работодателям необходимо руководствоваться Типовым положением с учетом специфики своей деятельности. При этом в Письме № 15-1/10/В-8028 Минтруд подтвердил, что утверждение Типового положения не влечет необходимость изменения ранее разработанных и применяемых работодателями положений о СУОТ, обеспечивающих соблюдение государственных нормативных требований охраны труда.</w:t>
      </w:r>
    </w:p>
    <w:p w:rsidR="00906B04" w:rsidRPr="00906B04" w:rsidRDefault="00906B04" w:rsidP="00906B04">
      <w:pPr>
        <w:shd w:val="clear" w:color="auto" w:fill="FFFFFF"/>
        <w:spacing w:after="105" w:line="240" w:lineRule="auto"/>
        <w:rPr>
          <w:rFonts w:ascii="Times New Roman" w:eastAsia="Times New Roman" w:hAnsi="Times New Roman" w:cs="Times New Roman"/>
          <w:color w:val="333333"/>
          <w:sz w:val="24"/>
          <w:szCs w:val="24"/>
          <w:lang w:eastAsia="ru-RU"/>
        </w:rPr>
      </w:pPr>
      <w:r w:rsidRPr="00906B04">
        <w:rPr>
          <w:rFonts w:ascii="Times New Roman" w:eastAsia="Times New Roman" w:hAnsi="Times New Roman" w:cs="Times New Roman"/>
          <w:color w:val="333333"/>
          <w:sz w:val="24"/>
          <w:szCs w:val="24"/>
          <w:lang w:eastAsia="ru-RU"/>
        </w:rPr>
        <w:t> </w:t>
      </w:r>
    </w:p>
    <w:p w:rsidR="002D2ABA" w:rsidRPr="00906B04" w:rsidRDefault="002D2ABA">
      <w:pPr>
        <w:rPr>
          <w:rFonts w:ascii="Times New Roman" w:hAnsi="Times New Roman" w:cs="Times New Roman"/>
          <w:sz w:val="24"/>
          <w:szCs w:val="24"/>
        </w:rPr>
      </w:pPr>
    </w:p>
    <w:sectPr w:rsidR="002D2ABA" w:rsidRPr="00906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04"/>
    <w:rsid w:val="002D2ABA"/>
    <w:rsid w:val="00906B04"/>
    <w:rsid w:val="00E22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C8C0C-1665-4FF3-8790-AA28BB25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9836">
      <w:bodyDiv w:val="1"/>
      <w:marLeft w:val="0"/>
      <w:marRight w:val="0"/>
      <w:marTop w:val="0"/>
      <w:marBottom w:val="0"/>
      <w:divBdr>
        <w:top w:val="none" w:sz="0" w:space="0" w:color="auto"/>
        <w:left w:val="none" w:sz="0" w:space="0" w:color="auto"/>
        <w:bottom w:val="none" w:sz="0" w:space="0" w:color="auto"/>
        <w:right w:val="none" w:sz="0" w:space="0" w:color="auto"/>
      </w:divBdr>
      <w:divsChild>
        <w:div w:id="1674381783">
          <w:marLeft w:val="0"/>
          <w:marRight w:val="0"/>
          <w:marTop w:val="0"/>
          <w:marBottom w:val="105"/>
          <w:divBdr>
            <w:top w:val="none" w:sz="0" w:space="0" w:color="auto"/>
            <w:left w:val="none" w:sz="0" w:space="0" w:color="auto"/>
            <w:bottom w:val="none" w:sz="0" w:space="0" w:color="auto"/>
            <w:right w:val="none" w:sz="0" w:space="0" w:color="auto"/>
          </w:divBdr>
          <w:divsChild>
            <w:div w:id="764805130">
              <w:marLeft w:val="0"/>
              <w:marRight w:val="0"/>
              <w:marTop w:val="0"/>
              <w:marBottom w:val="0"/>
              <w:divBdr>
                <w:top w:val="none" w:sz="0" w:space="0" w:color="auto"/>
                <w:left w:val="none" w:sz="0" w:space="0" w:color="auto"/>
                <w:bottom w:val="none" w:sz="0" w:space="0" w:color="auto"/>
                <w:right w:val="none" w:sz="0" w:space="0" w:color="auto"/>
              </w:divBdr>
            </w:div>
            <w:div w:id="2059435334">
              <w:marLeft w:val="0"/>
              <w:marRight w:val="0"/>
              <w:marTop w:val="0"/>
              <w:marBottom w:val="0"/>
              <w:divBdr>
                <w:top w:val="none" w:sz="0" w:space="0" w:color="auto"/>
                <w:left w:val="none" w:sz="0" w:space="0" w:color="auto"/>
                <w:bottom w:val="none" w:sz="0" w:space="0" w:color="auto"/>
                <w:right w:val="none" w:sz="0" w:space="0" w:color="auto"/>
              </w:divBdr>
            </w:div>
            <w:div w:id="40255646">
              <w:marLeft w:val="0"/>
              <w:marRight w:val="0"/>
              <w:marTop w:val="0"/>
              <w:marBottom w:val="0"/>
              <w:divBdr>
                <w:top w:val="none" w:sz="0" w:space="0" w:color="auto"/>
                <w:left w:val="none" w:sz="0" w:space="0" w:color="auto"/>
                <w:bottom w:val="none" w:sz="0" w:space="0" w:color="auto"/>
                <w:right w:val="none" w:sz="0" w:space="0" w:color="auto"/>
              </w:divBdr>
            </w:div>
            <w:div w:id="110591528">
              <w:marLeft w:val="0"/>
              <w:marRight w:val="0"/>
              <w:marTop w:val="0"/>
              <w:marBottom w:val="0"/>
              <w:divBdr>
                <w:top w:val="none" w:sz="0" w:space="0" w:color="auto"/>
                <w:left w:val="none" w:sz="0" w:space="0" w:color="auto"/>
                <w:bottom w:val="none" w:sz="0" w:space="0" w:color="auto"/>
                <w:right w:val="none" w:sz="0" w:space="0" w:color="auto"/>
              </w:divBdr>
            </w:div>
            <w:div w:id="1597402390">
              <w:marLeft w:val="0"/>
              <w:marRight w:val="0"/>
              <w:marTop w:val="0"/>
              <w:marBottom w:val="0"/>
              <w:divBdr>
                <w:top w:val="none" w:sz="0" w:space="0" w:color="auto"/>
                <w:left w:val="none" w:sz="0" w:space="0" w:color="auto"/>
                <w:bottom w:val="none" w:sz="0" w:space="0" w:color="auto"/>
                <w:right w:val="none" w:sz="0" w:space="0" w:color="auto"/>
              </w:divBdr>
            </w:div>
            <w:div w:id="379984868">
              <w:marLeft w:val="0"/>
              <w:marRight w:val="0"/>
              <w:marTop w:val="0"/>
              <w:marBottom w:val="0"/>
              <w:divBdr>
                <w:top w:val="none" w:sz="0" w:space="0" w:color="auto"/>
                <w:left w:val="none" w:sz="0" w:space="0" w:color="auto"/>
                <w:bottom w:val="none" w:sz="0" w:space="0" w:color="auto"/>
                <w:right w:val="none" w:sz="0" w:space="0" w:color="auto"/>
              </w:divBdr>
            </w:div>
            <w:div w:id="2079284349">
              <w:marLeft w:val="0"/>
              <w:marRight w:val="0"/>
              <w:marTop w:val="0"/>
              <w:marBottom w:val="0"/>
              <w:divBdr>
                <w:top w:val="none" w:sz="0" w:space="0" w:color="auto"/>
                <w:left w:val="none" w:sz="0" w:space="0" w:color="auto"/>
                <w:bottom w:val="none" w:sz="0" w:space="0" w:color="auto"/>
                <w:right w:val="none" w:sz="0" w:space="0" w:color="auto"/>
              </w:divBdr>
            </w:div>
            <w:div w:id="1109817861">
              <w:marLeft w:val="0"/>
              <w:marRight w:val="0"/>
              <w:marTop w:val="0"/>
              <w:marBottom w:val="0"/>
              <w:divBdr>
                <w:top w:val="none" w:sz="0" w:space="0" w:color="auto"/>
                <w:left w:val="none" w:sz="0" w:space="0" w:color="auto"/>
                <w:bottom w:val="none" w:sz="0" w:space="0" w:color="auto"/>
                <w:right w:val="none" w:sz="0" w:space="0" w:color="auto"/>
              </w:divBdr>
            </w:div>
            <w:div w:id="843203147">
              <w:marLeft w:val="0"/>
              <w:marRight w:val="0"/>
              <w:marTop w:val="0"/>
              <w:marBottom w:val="0"/>
              <w:divBdr>
                <w:top w:val="none" w:sz="0" w:space="0" w:color="auto"/>
                <w:left w:val="none" w:sz="0" w:space="0" w:color="auto"/>
                <w:bottom w:val="none" w:sz="0" w:space="0" w:color="auto"/>
                <w:right w:val="none" w:sz="0" w:space="0" w:color="auto"/>
              </w:divBdr>
            </w:div>
            <w:div w:id="1446919766">
              <w:marLeft w:val="0"/>
              <w:marRight w:val="0"/>
              <w:marTop w:val="0"/>
              <w:marBottom w:val="0"/>
              <w:divBdr>
                <w:top w:val="none" w:sz="0" w:space="0" w:color="auto"/>
                <w:left w:val="none" w:sz="0" w:space="0" w:color="auto"/>
                <w:bottom w:val="none" w:sz="0" w:space="0" w:color="auto"/>
                <w:right w:val="none" w:sz="0" w:space="0" w:color="auto"/>
              </w:divBdr>
            </w:div>
            <w:div w:id="20769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1438</Words>
  <Characters>8199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2017-03-21T00:09:00Z</dcterms:created>
  <dcterms:modified xsi:type="dcterms:W3CDTF">2017-03-21T00:28:00Z</dcterms:modified>
</cp:coreProperties>
</file>